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76" w:rsidRPr="00C05143" w:rsidRDefault="00260276" w:rsidP="00260276">
      <w:pPr>
        <w:tabs>
          <w:tab w:val="left" w:pos="5358"/>
        </w:tabs>
        <w:rPr>
          <w:rFonts w:ascii="DCHBasisschrift" w:hAnsi="DCHBasisschrift"/>
        </w:rPr>
      </w:pPr>
    </w:p>
    <w:p w:rsidR="00260276" w:rsidRPr="00C05143" w:rsidRDefault="00260276" w:rsidP="00260276">
      <w:pPr>
        <w:tabs>
          <w:tab w:val="left" w:pos="5358"/>
        </w:tabs>
        <w:rPr>
          <w:rFonts w:ascii="DCHBasisschrift" w:hAnsi="DCHBasisschrift"/>
          <w:sz w:val="56"/>
        </w:rPr>
      </w:pPr>
      <w:r w:rsidRPr="00C05143">
        <w:rPr>
          <w:rFonts w:ascii="DCHBasisschrift" w:hAnsi="DCHBasisschrift"/>
          <w:sz w:val="56"/>
        </w:rPr>
        <w:object w:dxaOrig="3480" w:dyaOrig="4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85pt;height:151.35pt" o:ole="">
            <v:imagedata r:id="rId8" o:title=""/>
          </v:shape>
          <o:OLEObject Type="Embed" ProgID="MSPhotoEd.3" ShapeID="_x0000_i1025" DrawAspect="Content" ObjectID="_1672473127" r:id="rId9"/>
        </w:object>
      </w:r>
      <w:r w:rsidRPr="00C05143">
        <w:rPr>
          <w:rFonts w:ascii="DCHBasisschrift" w:hAnsi="DCHBasisschrift"/>
          <w:sz w:val="56"/>
        </w:rPr>
        <w:t xml:space="preserve"> Schule Auzelg</w:t>
      </w:r>
    </w:p>
    <w:p w:rsidR="00260276" w:rsidRPr="00C05143" w:rsidRDefault="00260276" w:rsidP="00260276">
      <w:pPr>
        <w:tabs>
          <w:tab w:val="left" w:pos="5358"/>
        </w:tabs>
        <w:rPr>
          <w:rFonts w:ascii="DCHBasisschrift" w:hAnsi="DCHBasisschrift"/>
        </w:rPr>
      </w:pPr>
    </w:p>
    <w:p w:rsidR="00260276" w:rsidRPr="00C05143" w:rsidRDefault="00260276" w:rsidP="00260276">
      <w:pPr>
        <w:tabs>
          <w:tab w:val="left" w:pos="5358"/>
        </w:tabs>
        <w:rPr>
          <w:rFonts w:ascii="DCHBasisschrift" w:hAnsi="DCHBasisschrift"/>
        </w:rPr>
      </w:pPr>
    </w:p>
    <w:p w:rsidR="00260276" w:rsidRPr="00C05143" w:rsidRDefault="00260276" w:rsidP="00260276">
      <w:pPr>
        <w:tabs>
          <w:tab w:val="left" w:pos="5358"/>
        </w:tabs>
        <w:rPr>
          <w:rFonts w:ascii="DCHBasisschrift" w:hAnsi="DCHBasisschrift"/>
        </w:rPr>
      </w:pPr>
    </w:p>
    <w:p w:rsidR="00260276" w:rsidRPr="00C05143" w:rsidRDefault="00260276" w:rsidP="00260276">
      <w:pPr>
        <w:tabs>
          <w:tab w:val="left" w:pos="5358"/>
        </w:tabs>
        <w:rPr>
          <w:rFonts w:ascii="DCHBasisschrift" w:hAnsi="DCHBasisschrift"/>
        </w:rPr>
      </w:pPr>
    </w:p>
    <w:p w:rsidR="00260276" w:rsidRPr="00C05143" w:rsidRDefault="00260276" w:rsidP="0010363F">
      <w:pPr>
        <w:tabs>
          <w:tab w:val="left" w:pos="5358"/>
        </w:tabs>
        <w:rPr>
          <w:rFonts w:ascii="DCHBasisschrift" w:hAnsi="DCHBasisschrift"/>
          <w:sz w:val="160"/>
        </w:rPr>
      </w:pPr>
      <w:r w:rsidRPr="00C05143">
        <w:rPr>
          <w:rFonts w:ascii="DCHBasisschrift" w:hAnsi="DCHBasisschrift"/>
          <w:b/>
          <w:sz w:val="160"/>
        </w:rPr>
        <w:t>Schulprogramm</w:t>
      </w:r>
      <w:r w:rsidRPr="00C05143">
        <w:rPr>
          <w:rFonts w:ascii="DCHBasisschrift" w:hAnsi="DCHBasisschrift"/>
          <w:sz w:val="160"/>
        </w:rPr>
        <w:t xml:space="preserve"> </w:t>
      </w:r>
    </w:p>
    <w:p w:rsidR="007B5045" w:rsidRPr="00C05143" w:rsidRDefault="00934928" w:rsidP="0010363F">
      <w:pPr>
        <w:tabs>
          <w:tab w:val="left" w:pos="426"/>
          <w:tab w:val="left" w:pos="5358"/>
        </w:tabs>
        <w:rPr>
          <w:rFonts w:ascii="DCHBasisschrift" w:hAnsi="DCHBasisschrift"/>
          <w:sz w:val="144"/>
        </w:rPr>
      </w:pPr>
      <w:r w:rsidRPr="00C05143">
        <w:rPr>
          <w:rFonts w:ascii="DCHBasisschrift" w:hAnsi="DCHBasisschrift"/>
          <w:sz w:val="144"/>
        </w:rPr>
        <w:t xml:space="preserve">ab </w:t>
      </w:r>
      <w:r w:rsidR="00846AC7" w:rsidRPr="00C05143">
        <w:rPr>
          <w:rFonts w:ascii="DCHBasisschrift" w:hAnsi="DCHBasisschrift"/>
          <w:sz w:val="144"/>
        </w:rPr>
        <w:t>November</w:t>
      </w:r>
      <w:r w:rsidR="00972653" w:rsidRPr="00C05143">
        <w:rPr>
          <w:rFonts w:ascii="DCHBasisschrift" w:hAnsi="DCHBasisschrift"/>
          <w:sz w:val="144"/>
        </w:rPr>
        <w:t xml:space="preserve"> 2020</w:t>
      </w:r>
    </w:p>
    <w:p w:rsidR="00260276" w:rsidRPr="00C05143" w:rsidRDefault="00260276" w:rsidP="00260276">
      <w:pPr>
        <w:tabs>
          <w:tab w:val="left" w:pos="5358"/>
        </w:tabs>
        <w:rPr>
          <w:rFonts w:ascii="DCHBasisschrift" w:hAnsi="DCHBasisschrift"/>
        </w:rPr>
      </w:pPr>
    </w:p>
    <w:p w:rsidR="00636769" w:rsidRPr="00C05143" w:rsidRDefault="00636769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837"/>
        <w:gridCol w:w="3260"/>
        <w:gridCol w:w="3402"/>
        <w:gridCol w:w="3260"/>
      </w:tblGrid>
      <w:tr w:rsidR="00636769" w:rsidRPr="00C05143" w:rsidTr="00636769">
        <w:tc>
          <w:tcPr>
            <w:tcW w:w="2120" w:type="dxa"/>
            <w:shd w:val="clear" w:color="auto" w:fill="E6E6E6"/>
            <w:vAlign w:val="center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lastRenderedPageBreak/>
              <w:t>Themen / Richtziele</w:t>
            </w:r>
          </w:p>
        </w:tc>
        <w:tc>
          <w:tcPr>
            <w:tcW w:w="2837" w:type="dxa"/>
            <w:vAlign w:val="center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Stand Nov. 2020</w:t>
            </w:r>
          </w:p>
        </w:tc>
        <w:tc>
          <w:tcPr>
            <w:tcW w:w="3260" w:type="dxa"/>
            <w:vAlign w:val="center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20/21</w:t>
            </w:r>
          </w:p>
        </w:tc>
        <w:tc>
          <w:tcPr>
            <w:tcW w:w="3402" w:type="dxa"/>
            <w:vAlign w:val="center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21/22</w:t>
            </w:r>
          </w:p>
        </w:tc>
        <w:tc>
          <w:tcPr>
            <w:tcW w:w="3260" w:type="dxa"/>
            <w:vAlign w:val="center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22/23</w:t>
            </w:r>
          </w:p>
        </w:tc>
      </w:tr>
      <w:tr w:rsidR="00636769" w:rsidRPr="00C05143" w:rsidTr="00636769">
        <w:trPr>
          <w:trHeight w:val="1019"/>
        </w:trPr>
        <w:tc>
          <w:tcPr>
            <w:tcW w:w="2120" w:type="dxa"/>
            <w:vMerge w:val="restart"/>
            <w:shd w:val="clear" w:color="auto" w:fill="E6E6E6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b/>
              </w:rPr>
              <w:t>Lebensraum Schule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b/>
              </w:rPr>
              <w:t>Eltern-Partizipation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i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i/>
              </w:rPr>
              <w:t>Eltern und ihre Meinung</w:t>
            </w:r>
            <w:r w:rsidRPr="00C05143">
              <w:rPr>
                <w:rFonts w:ascii="DCHBasisschrift" w:hAnsi="DCHBasisschrift"/>
                <w:i/>
              </w:rPr>
              <w:br/>
              <w:t>systematisch in die Entwicklung miteinbeziehen</w:t>
            </w:r>
          </w:p>
        </w:tc>
        <w:tc>
          <w:tcPr>
            <w:tcW w:w="2837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-Wir sind auf </w:t>
            </w:r>
            <w:proofErr w:type="spellStart"/>
            <w:r w:rsidRPr="00C05143">
              <w:rPr>
                <w:rFonts w:ascii="DCHBasisschrift" w:hAnsi="DCHBasisschrift"/>
                <w:b/>
              </w:rPr>
              <w:t>profil</w:t>
            </w:r>
            <w:proofErr w:type="spellEnd"/>
            <w:r w:rsidRPr="00C05143">
              <w:rPr>
                <w:rFonts w:ascii="DCHBasisschrift" w:hAnsi="DCHBasisschrift"/>
                <w:b/>
              </w:rPr>
              <w:t xml:space="preserve"> Q</w:t>
            </w:r>
            <w:r w:rsidRPr="00C05143">
              <w:rPr>
                <w:rFonts w:ascii="DCHBasisschrift" w:hAnsi="DCHBasisschrift"/>
              </w:rPr>
              <w:t xml:space="preserve"> als Schule aufgeführt, die spezialisiert ist auf Elternzusammenarbeit in einem multikulturellen Umfeld.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</w:rPr>
              <w:t xml:space="preserve">Wenn immer möglich empfangen wir interessierte Schulen. 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-profil Q-Zugehörigkeit pflegen und Interessierte wenn immer möglich empfangen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-uns als Schule im Bereich «Elternmitwirkung/Elternpartizipation» vernetzen</w:t>
            </w:r>
          </w:p>
        </w:tc>
        <w:tc>
          <w:tcPr>
            <w:tcW w:w="3402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-profil Q-Zugehörigkeit pflegen und Interessierte wenn immer möglich empfangen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-uns als Schule im Bereich «Elternmitwirkung/Elternpartizipation» vernetzen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-profil Q-Zugehörigkeit pflegen und Interessierte wenn immer möglich empfangen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-uns als Schule im Bereich «Elternmitwirkung/Elternpartizipation» vernetzen</w:t>
            </w:r>
          </w:p>
        </w:tc>
      </w:tr>
      <w:tr w:rsidR="00636769" w:rsidRPr="00C05143" w:rsidTr="00636769">
        <w:trPr>
          <w:trHeight w:val="2981"/>
        </w:trPr>
        <w:tc>
          <w:tcPr>
            <w:tcW w:w="2120" w:type="dxa"/>
            <w:vMerge/>
            <w:shd w:val="clear" w:color="auto" w:fill="E6E6E6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i/>
              </w:rPr>
            </w:pPr>
          </w:p>
        </w:tc>
        <w:tc>
          <w:tcPr>
            <w:tcW w:w="2837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b/>
              </w:rPr>
              <w:t>Das Elternforum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-Die Aufgaben gemäss Geschäftsordnung konnten wegen Corona grösstenteils nicht wahrgenommen werden.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-Der Vorstand des Elternforums ist an der Wahlveranstaltung neu gebildet worden.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-Nur eine Vorstandssitzung ist geplant und durchgeführt worden.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i/>
              </w:rPr>
            </w:pPr>
            <w:r w:rsidRPr="00C05143">
              <w:rPr>
                <w:rFonts w:ascii="DCHBasisschrift" w:hAnsi="DCHBasisschrift"/>
              </w:rPr>
              <w:t xml:space="preserve">-Die Elternmitwirkung hat aktiv im Rahmen verschiedener Anlässe stattgefunden: </w:t>
            </w:r>
            <w:r w:rsidRPr="00C05143">
              <w:rPr>
                <w:rFonts w:ascii="DCHBasisschrift" w:hAnsi="DCHBasisschrift"/>
                <w:i/>
              </w:rPr>
              <w:t xml:space="preserve">Adventskalender, Tag der Milch, Erzählnacht etc.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-Die Eltern sind bei der Erarbeitung des Schulprogramms miteinbezogen worden.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-&gt;Traktandum an der Vorstandssitzung im Nov.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-die EF-Präsidentin ist an den Evaluationstag eingeladen worden.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Das Elternforum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-Aufgaben gemäss Geschäftsordnung wahrnehmen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-Geschäftsordnung überprüfen und bei Bedarf anpassen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-neue Tätigkeitsfelder für Elternmitarbeit planen und umsetzen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-Eltern bei der Erarbeitung des Schulprogramms miteinbeziehen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 -&gt; Traktandum an Elternforums-Vorstandssitzung im Okt./Nov.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-Eltern-Miteinbezug an Schulentwicklungs-Anlässen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planen und umsetzen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-&gt; Evaluationstag, Q-Tage</w:t>
            </w:r>
          </w:p>
        </w:tc>
        <w:tc>
          <w:tcPr>
            <w:tcW w:w="3402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Das Elternforum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-Aufgaben gemäss Geschäftsordnung wahrnehmen</w:t>
            </w:r>
            <w:r w:rsidRPr="00C05143">
              <w:rPr>
                <w:rFonts w:ascii="DCHBasisschrift" w:hAnsi="DCHBasisschrift"/>
              </w:rPr>
              <w:br/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-Geschäftsordnung überprüfen und bei Bedarf anpassen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-neue Tätigkeitsfelder für Elternmitarbeit umsetzen und anpassen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-Eltern bei der Erarbeitung des Schulprogramms miteinbeziehen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 -&gt; Traktandum an Elternforums-Vorstandssitzung im Okt./Nov.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-Eltern-Miteinbezug an Schulentwicklungs-Anlässen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anpassen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-&gt; Evaluationstag, Q-Tage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Das Elternforum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-Aufgaben gemäss Geschäftsordnung wahrnehmen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-Geschäftsordnung überprüfen und bei Bedarf anpassen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-neue Tätigkeitsfelder für Elternmitarbeit umsetzen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-Eltern bei der Erarbeitung des Schulprogramms miteinbeziehen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 -&gt; Traktandum an Elternforums-Vorstandssitzung im Okt./Nov.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-Eltern-Miteinbezug an Schulentwicklungs-Anlässen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umsetzen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-&gt; Evaluationstag, Q-Tage</w:t>
            </w:r>
          </w:p>
        </w:tc>
      </w:tr>
      <w:tr w:rsidR="00636769" w:rsidRPr="00C05143" w:rsidTr="00636769">
        <w:trPr>
          <w:trHeight w:val="2557"/>
        </w:trPr>
        <w:tc>
          <w:tcPr>
            <w:tcW w:w="2120" w:type="dxa"/>
            <w:vMerge/>
            <w:shd w:val="clear" w:color="auto" w:fill="E6E6E6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</w:p>
        </w:tc>
        <w:tc>
          <w:tcPr>
            <w:tcW w:w="2837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b/>
              </w:rPr>
              <w:t xml:space="preserve">Der Elterntreff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  <w:b/>
              </w:rPr>
              <w:t>-</w:t>
            </w:r>
            <w:r w:rsidRPr="00C05143">
              <w:rPr>
                <w:rFonts w:ascii="DCHBasisschrift" w:hAnsi="DCHBasisschrift"/>
              </w:rPr>
              <w:t xml:space="preserve">hat einmal als Wahlveranstaltung mit pädagogischem Thema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  <w:i/>
              </w:rPr>
              <w:t xml:space="preserve"> «Kinder brauchen genug Schlaf zum Lernen - aber wie schaffen wir das als </w:t>
            </w:r>
            <w:proofErr w:type="gramStart"/>
            <w:r w:rsidRPr="00C05143">
              <w:rPr>
                <w:rFonts w:ascii="DCHBasisschrift" w:hAnsi="DCHBasisschrift"/>
                <w:i/>
              </w:rPr>
              <w:t>Eltern?»</w:t>
            </w:r>
            <w:proofErr w:type="gramEnd"/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stattgefunden und ist evaluiert worden.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-Die beiden geplanten Elterntreffs konnten wegen Corona nicht stattfinden. 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Der Elterntreff </w:t>
            </w:r>
          </w:p>
          <w:p w:rsidR="00636769" w:rsidRPr="00C05143" w:rsidRDefault="00F96145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>
              <w:rPr>
                <w:rFonts w:ascii="DCHBasisschrift" w:hAnsi="DCHBasisschrift"/>
              </w:rPr>
              <w:t>-Elterntreff mit Wahlen 2021</w:t>
            </w:r>
            <w:r w:rsidR="00636769" w:rsidRPr="00C05143">
              <w:rPr>
                <w:rFonts w:ascii="DCHBasisschrift" w:hAnsi="DCHBasisschrift"/>
              </w:rPr>
              <w:t xml:space="preserve"> planen und durchführen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-Elterntreffs weiterführen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-Elterntreffs evaluieren und im Team und EF-Vorstand darüber informieren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</w:rPr>
              <w:t>-Konzept Elterntreff bei Bedarf anpassen</w:t>
            </w:r>
          </w:p>
        </w:tc>
        <w:tc>
          <w:tcPr>
            <w:tcW w:w="3402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Der Elterntreff </w:t>
            </w:r>
          </w:p>
          <w:p w:rsidR="00636769" w:rsidRPr="00C05143" w:rsidRDefault="00F96145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>
              <w:rPr>
                <w:rFonts w:ascii="DCHBasisschrift" w:hAnsi="DCHBasisschrift"/>
              </w:rPr>
              <w:t>- Elterntreff mit Wahlen 2022</w:t>
            </w:r>
            <w:r w:rsidR="00636769" w:rsidRPr="00C05143">
              <w:rPr>
                <w:rFonts w:ascii="DCHBasisschrift" w:hAnsi="DCHBasisschrift"/>
              </w:rPr>
              <w:t xml:space="preserve"> planen und durchführen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-Elterntreffs weiterführen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-Elterntreffs evaluieren und im Team und EF-Vorstand darüber informieren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</w:rPr>
              <w:t>-Konzept Elterntreff bei Bedarf anpassen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Der Elterntreff </w:t>
            </w:r>
          </w:p>
          <w:p w:rsidR="00636769" w:rsidRPr="00C05143" w:rsidRDefault="00F96145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>
              <w:rPr>
                <w:rFonts w:ascii="DCHBasisschrift" w:hAnsi="DCHBasisschrift"/>
              </w:rPr>
              <w:t>-Elterntreff mit Wahlen 2023</w:t>
            </w:r>
            <w:bookmarkStart w:id="0" w:name="_GoBack"/>
            <w:bookmarkEnd w:id="0"/>
            <w:r w:rsidR="00636769" w:rsidRPr="00C05143">
              <w:rPr>
                <w:rFonts w:ascii="DCHBasisschrift" w:hAnsi="DCHBasisschrift"/>
              </w:rPr>
              <w:t xml:space="preserve"> planen und durchführen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-Elterntreffs weiterführen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-Elterntreffs evaluieren und im Team und EF-Vorstand darüber informieren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-allfällige Konzept-Anpassungen umsetzen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</w:p>
        </w:tc>
      </w:tr>
      <w:tr w:rsidR="00636769" w:rsidRPr="00C05143" w:rsidTr="00636769">
        <w:trPr>
          <w:trHeight w:val="843"/>
        </w:trPr>
        <w:tc>
          <w:tcPr>
            <w:tcW w:w="2120" w:type="dxa"/>
            <w:vMerge/>
            <w:shd w:val="clear" w:color="auto" w:fill="E6E6E6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</w:p>
        </w:tc>
        <w:tc>
          <w:tcPr>
            <w:tcW w:w="2837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b/>
              </w:rPr>
              <w:t>Elternkommunikation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-Die Eltern sind über gemeldete Vorfälle aus der Vergangenheit in Bezug auf Nähe und Distanz informiert worden. 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Elternkommunikation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-Wir versuchen die Eltern so transparent wie möglich zu informieren</w:t>
            </w:r>
            <w:r w:rsidR="004F2255">
              <w:rPr>
                <w:rFonts w:ascii="DCHBasisschrift" w:hAnsi="DCHBasisschrift"/>
              </w:rPr>
              <w:t>,</w:t>
            </w:r>
            <w:r w:rsidRPr="00C05143">
              <w:rPr>
                <w:rFonts w:ascii="DCHBasisschrift" w:hAnsi="DCHBasisschrift"/>
              </w:rPr>
              <w:t xml:space="preserve"> auch über schwierige Themen. </w:t>
            </w:r>
          </w:p>
        </w:tc>
        <w:tc>
          <w:tcPr>
            <w:tcW w:w="3402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Elternkommunikation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-Wir versuchen die Eltern so transparent wie möglich zu informieren auch über schwierige Themen. 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 evtl. Eltern- Befragung planen</w:t>
            </w:r>
          </w:p>
        </w:tc>
        <w:tc>
          <w:tcPr>
            <w:tcW w:w="3260" w:type="dxa"/>
          </w:tcPr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Elternkommunikation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-Wir versuchen die Eltern so transparent wie möglich zu informieren auch über schwierige Themen.</w:t>
            </w: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</w:p>
          <w:p w:rsidR="00636769" w:rsidRPr="00C05143" w:rsidRDefault="00636769" w:rsidP="00636769">
            <w:pPr>
              <w:tabs>
                <w:tab w:val="left" w:pos="5358"/>
              </w:tabs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 evtl. Eltern- Befragung durchführen</w:t>
            </w:r>
          </w:p>
        </w:tc>
      </w:tr>
    </w:tbl>
    <w:p w:rsidR="00636769" w:rsidRPr="00C05143" w:rsidRDefault="00636769" w:rsidP="00636769">
      <w:pPr>
        <w:tabs>
          <w:tab w:val="left" w:pos="5358"/>
        </w:tabs>
        <w:rPr>
          <w:rFonts w:ascii="DCHBasisschrift" w:hAnsi="DCHBasisschrift"/>
        </w:rPr>
      </w:pPr>
    </w:p>
    <w:p w:rsidR="00636769" w:rsidRPr="00C05143" w:rsidRDefault="00636769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tbl>
      <w:tblPr>
        <w:tblpPr w:leftFromText="141" w:rightFromText="141" w:vertAnchor="page" w:horzAnchor="margin" w:tblpY="2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3167"/>
        <w:gridCol w:w="3167"/>
        <w:gridCol w:w="3167"/>
        <w:gridCol w:w="3167"/>
      </w:tblGrid>
      <w:tr w:rsidR="00636769" w:rsidRPr="00C05143" w:rsidTr="00636769">
        <w:trPr>
          <w:trHeight w:val="303"/>
        </w:trPr>
        <w:tc>
          <w:tcPr>
            <w:tcW w:w="2722" w:type="dxa"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b w:val="0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b w:val="0"/>
                <w:sz w:val="22"/>
                <w:szCs w:val="18"/>
              </w:rPr>
              <w:lastRenderedPageBreak/>
              <w:t>Themen / Richtziele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Stand Nov. 2020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20/21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21/22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22/23</w:t>
            </w:r>
          </w:p>
        </w:tc>
      </w:tr>
      <w:tr w:rsidR="00636769" w:rsidRPr="00C05143" w:rsidTr="00ED5E14">
        <w:trPr>
          <w:trHeight w:val="1550"/>
        </w:trPr>
        <w:tc>
          <w:tcPr>
            <w:tcW w:w="2722" w:type="dxa"/>
            <w:vMerge w:val="restart"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Cs w:val="24"/>
              </w:rPr>
            </w:pPr>
            <w:r w:rsidRPr="00C05143">
              <w:rPr>
                <w:rFonts w:ascii="DCHBasisschrift" w:hAnsi="DCHBasisschrift" w:cstheme="minorHAnsi"/>
                <w:szCs w:val="24"/>
              </w:rPr>
              <w:t>Lebensraum Schule</w:t>
            </w:r>
          </w:p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Cs w:val="24"/>
              </w:rPr>
            </w:pPr>
          </w:p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Cs w:val="24"/>
              </w:rPr>
            </w:pPr>
          </w:p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Cs w:val="24"/>
              </w:rPr>
            </w:pPr>
            <w:r w:rsidRPr="00C05143">
              <w:rPr>
                <w:rFonts w:ascii="DCHBasisschrift" w:hAnsi="DCHBasisschrift" w:cstheme="minorHAnsi"/>
                <w:szCs w:val="24"/>
              </w:rPr>
              <w:t>Gesundheit und Wohlbefinden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i/>
                <w:sz w:val="22"/>
                <w:szCs w:val="18"/>
              </w:rPr>
              <w:t>auf die Gesundheit von Mitarbeitenden und Kinder achten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i/>
                <w:sz w:val="22"/>
                <w:szCs w:val="18"/>
              </w:rPr>
              <w:t>gute Balance zwischen hohen Ansprüchen und Gesundheit anstreben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i/>
                <w:sz w:val="22"/>
                <w:szCs w:val="18"/>
              </w:rPr>
              <w:t>Bewegung und Wohlbefinden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i/>
                <w:sz w:val="22"/>
                <w:szCs w:val="18"/>
              </w:rPr>
              <w:t>fördern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b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b/>
                <w:sz w:val="22"/>
                <w:szCs w:val="18"/>
              </w:rPr>
              <w:t>Ebene Kinder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-Der Sporttag ist organisiert aber nicht durchgeführt worden (Corona). Die Megapausen sind organisiert und durchgeführt worden.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  <w:t xml:space="preserve">-Viele Anlässe zur Bewegungsförderung (inkl. 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Snowday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 aller MST-Klassen) sind wieder durchgeführt worden.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-An den TS sind regelmässig Bewegungsspiele vorgestellt und gemeinsam durchgeführt worden.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-Bewegungspausen werden in den Klassen regelmässig eingebaut.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-Auf allen drei Stufen gibt es je eine Purzelbaum-Klasse.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-Die Kinderkonferenz sammelt regelmässig die Bedürfnisse der 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SuS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-Das Schlittschuhlaufen hat als stufenübergreifendes Projekt stattgefunden.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 Aufgrund von Corona konnten viele Anlässe der Betreuung (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zB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: Quartieranlässe, Elternfest, hortübergreifende Aktivitäten…) nicht stattfinden oder wurden in den drei Standorten getrennt durchgeführt (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zB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: Abschiedsanlässe, Fondueplausch…).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 Alle Anlässe der Betreuung wurden in verschiedenen Arbeitsgruppen reflektiert und neue Konzepte angedacht.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lastRenderedPageBreak/>
              <w:t>-Ein internes Ernährungskonzept der Betreuung ist erstellt worden.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9B2466" w:rsidRPr="00C05143" w:rsidRDefault="009B2466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  <w:u w:val="single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  <w:u w:val="single"/>
              </w:rPr>
              <w:lastRenderedPageBreak/>
              <w:t>Ebene Kinder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-den Sporttag und die Megapause organisieren, durchführen und evaluieren 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-alle Anlässe und Projekte zur Bewegungsförderung, die das Label als sportfreundliche Schule ermöglicht haben, erhalten und pflegen oder durch neue ersetzen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-Bewegung als fester Bestandteil des Unterrichts institutionalisieren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-gemeinschaftsfördernde und stufen-/ hortübergreifende Anlässe planen, durchführen und evaluieren (soweit möglich wegen Corona)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 Grund</w:t>
            </w:r>
            <w:r w:rsidR="00ED5E14" w:rsidRPr="00C05143">
              <w:rPr>
                <w:rFonts w:ascii="DCHBasisschrift" w:hAnsi="DCHBasisschrift" w:cstheme="minorHAnsi"/>
                <w:sz w:val="22"/>
                <w:szCs w:val="18"/>
              </w:rPr>
              <w:t>sätze zu den hort-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/ schulübergreifenden Anlässen in der Betreuung definieren und ins Betreuungskonzept integrieren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lastRenderedPageBreak/>
              <w:t>-internes Konzept zu «Ernährung/ Verpflegung/ Nachhaltigkeit» evaluieren und eine gemeinsame Haltung entwickeln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  <w:u w:val="single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  <w:u w:val="single"/>
              </w:rPr>
              <w:lastRenderedPageBreak/>
              <w:t>Ebene Kinder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-den Sporttag und die Megapause organisieren, durchführen und evaluieren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-alle Anlässe und Projekte zur Bewegungsförderung, die das Label als sportfreundliche Schule ermöglicht haben, erhalten und pflegen oder durch neue ersetzen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-Gesuch um 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Rezertifizierung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 des Labels als sportfreundliche Schule vorbereiten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-gemeinschaftsfördernde und stufen-/ hortübergreifende Anlässe planen, durchführen und evaluieren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lastRenderedPageBreak/>
              <w:t>-Leitsätze zu einer gemeinsamen Haltung zu  «Ernährung/ Verpflegung/ Nachhaltigkeit» erstellen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  <w:u w:val="single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  <w:u w:val="single"/>
              </w:rPr>
              <w:lastRenderedPageBreak/>
              <w:t>Ebene Kinder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-den Sporttag und die Megapause organisieren, durchführen und evaluieren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-alle Anlässe und Projekte zur Bewegungsförderung, die das Label als sportfreundliche Schule ermöglicht haben, erhalten und pflegen oder durch neue ersetzen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-Gesuch um 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Rezertifizierung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 des Labels als sportfreundliche Schule einreichen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-gemeinschaftsfördernde und stufen-/ hortübergreifende Anlässe planen, durchführen und evaluieren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lastRenderedPageBreak/>
              <w:t>-Leitsätze zu einer gemeinsamen Haltung zu  «Ernährung/ Verpflegung/ Nachhaltigkeit» in das Betreuungskonzept integrieren</w:t>
            </w:r>
          </w:p>
        </w:tc>
      </w:tr>
      <w:tr w:rsidR="00636769" w:rsidRPr="00C05143" w:rsidTr="00636769">
        <w:trPr>
          <w:trHeight w:val="699"/>
        </w:trPr>
        <w:tc>
          <w:tcPr>
            <w:tcW w:w="2722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b w:val="0"/>
                <w:sz w:val="22"/>
                <w:szCs w:val="18"/>
              </w:rPr>
            </w:pP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b/>
                <w:sz w:val="22"/>
                <w:szCs w:val="18"/>
              </w:rPr>
              <w:t>Ebene Mitarbeitende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  <w:t>-Die Bedürfnisse der MA sind in den Stufen regelmässig gesammelt worden.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  <w:t>-Die SL hat verschiedene gemeinschaftsfördernde Teamanlässe ermöglicht (wegen Corona weniger als in anderen Jahren).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-Ein gesunder Znüni für das Team ist über längere Zeit offeriert worden.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-Bewährte Massnahmen zur Steigerung des Wohlbefindens sind soweit wie möglich umgesetzt worden (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Chlaus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-Teller, Pizzaessen Erzählnacht, Wichteln, Freitagslunch).</w:t>
            </w:r>
          </w:p>
        </w:tc>
        <w:tc>
          <w:tcPr>
            <w:tcW w:w="3167" w:type="dxa"/>
            <w:shd w:val="clear" w:color="auto" w:fill="auto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  <w:u w:val="single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  <w:u w:val="single"/>
              </w:rPr>
              <w:t xml:space="preserve">Ebene Mitarbeitende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-Bedürfnisse der Mitarbeitenden weiter regelmässig erfragen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 SL thematisiert Gesundheitsförderung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regelmässig und ermöglicht gemeinschaftsfördernde Teamanlässe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  <w:u w:val="single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-bewährte Massnahmen zur Steigerung des Wohlbefindens erhalten und institutionalisieren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  <w:u w:val="single"/>
              </w:rPr>
              <w:t>Ebene Mitarbeitende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-Bedürfnisse der Mitarbeitenden regelmässig erfragen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-SL thematisiert Gesundheitsförderung regelmässig und ermöglicht gemeinschaftsfördernde Teamanlässe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-neue  Massnahmen zur Steigerung des Wohlbefindens ausprobieren und evaluieren</w:t>
            </w:r>
          </w:p>
        </w:tc>
        <w:tc>
          <w:tcPr>
            <w:tcW w:w="3167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  <w:u w:val="single"/>
              </w:rPr>
              <w:t>Ebene Mitarbeitende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 xml:space="preserve">-Bedürfnisse der Mitarbeitenden regelmässig erfragen </w:t>
            </w:r>
            <w:r w:rsidRPr="00C05143">
              <w:rPr>
                <w:rFonts w:ascii="DCHBasisschrift" w:hAnsi="DCHBasisschrift" w:cstheme="minorHAnsi"/>
                <w:sz w:val="22"/>
                <w:szCs w:val="18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-SL thematisiert Gesundheitsförderung regelmässig und ermöglicht gemeinschaftsfördernde Teamanlässe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18"/>
              </w:rPr>
            </w:pPr>
            <w:r w:rsidRPr="00C05143">
              <w:rPr>
                <w:rFonts w:ascii="DCHBasisschrift" w:hAnsi="DCHBasisschrift" w:cstheme="minorHAnsi"/>
                <w:sz w:val="22"/>
                <w:szCs w:val="18"/>
              </w:rPr>
              <w:t>-bewährte Massnahmen zur Steigerung des Wohlbefindens erhalten und institutionalisieren</w:t>
            </w:r>
          </w:p>
        </w:tc>
      </w:tr>
    </w:tbl>
    <w:p w:rsidR="00636769" w:rsidRPr="00C05143" w:rsidRDefault="00636769" w:rsidP="00636769">
      <w:pPr>
        <w:rPr>
          <w:rFonts w:ascii="DCHBasisschrift" w:hAnsi="DCHBasisschrift"/>
          <w:sz w:val="22"/>
        </w:rPr>
      </w:pPr>
    </w:p>
    <w:p w:rsidR="00636769" w:rsidRPr="00C05143" w:rsidRDefault="00636769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85"/>
        <w:gridCol w:w="3186"/>
        <w:gridCol w:w="3185"/>
        <w:gridCol w:w="3186"/>
      </w:tblGrid>
      <w:tr w:rsidR="00636769" w:rsidRPr="00C05143" w:rsidTr="006367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b w:val="0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b w:val="0"/>
                <w:sz w:val="22"/>
                <w:szCs w:val="22"/>
              </w:rPr>
              <w:lastRenderedPageBreak/>
              <w:t>Themen / Richtziele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Stand Nov 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20/21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21/22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22/23</w:t>
            </w:r>
          </w:p>
        </w:tc>
      </w:tr>
      <w:tr w:rsidR="00636769" w:rsidRPr="00C05143" w:rsidTr="00636769">
        <w:trPr>
          <w:trHeight w:val="732"/>
        </w:trPr>
        <w:tc>
          <w:tcPr>
            <w:tcW w:w="2480" w:type="dxa"/>
            <w:vMerge w:val="restart"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Cs w:val="24"/>
              </w:rPr>
            </w:pPr>
            <w:r w:rsidRPr="00C05143">
              <w:rPr>
                <w:rFonts w:ascii="DCHBasisschrift" w:hAnsi="DCHBasisschrift" w:cstheme="minorHAnsi"/>
                <w:szCs w:val="24"/>
              </w:rPr>
              <w:t>Lebensraum Schule</w:t>
            </w:r>
          </w:p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Cs w:val="24"/>
              </w:rPr>
            </w:pPr>
          </w:p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Cs w:val="24"/>
              </w:rPr>
            </w:pPr>
            <w:r w:rsidRPr="00C05143">
              <w:rPr>
                <w:rFonts w:ascii="DCHBasisschrift" w:hAnsi="DCHBasisschrift" w:cstheme="minorHAnsi"/>
                <w:szCs w:val="24"/>
              </w:rPr>
              <w:t>Gewaltprävention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i/>
                <w:sz w:val="22"/>
                <w:szCs w:val="22"/>
              </w:rPr>
              <w:t>den gewaltfreien Umgang fördern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5" w:type="dxa"/>
            <w:vMerge w:val="restart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b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b/>
                <w:sz w:val="22"/>
                <w:szCs w:val="22"/>
              </w:rPr>
              <w:t>Zusammenleben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-Die Regeln sind in der Schule sichtbar und an Elternabenden präsent gewesen. 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br/>
              <w:t xml:space="preserve">-Die </w:t>
            </w:r>
            <w:r w:rsidRPr="00C05143">
              <w:rPr>
                <w:rFonts w:ascii="DCHBasisschrift" w:hAnsi="DCHBasisschrift" w:cstheme="minorHAnsi"/>
                <w:b/>
                <w:sz w:val="22"/>
                <w:szCs w:val="22"/>
              </w:rPr>
              <w:t>Stopp-Regel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 ist bei den Kindern etabliert. In neuen Klassen ist sie durch die SSA und die Kontaktlehrperson für Gewaltprävention (KLPG) und mit Unterstützung der „Stopp-Profis“ geübt und evaluiert worden.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br/>
              <w:t>-Einheitliche Stellungnahmen nach Grenzüberschreitungen sind in Gebrauch.</w:t>
            </w: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-Regeln präsent halten, einfordern und evaluieren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-Regeln präsent halten, einfordern und evaluieren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-Regeln präsent halten, einfordern und evaluieren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</w:tr>
      <w:tr w:rsidR="00636769" w:rsidRPr="00C05143" w:rsidTr="00636769">
        <w:trPr>
          <w:trHeight w:val="732"/>
        </w:trPr>
        <w:tc>
          <w:tcPr>
            <w:tcW w:w="2480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5" w:type="dxa"/>
            <w:vMerge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b/>
                <w:sz w:val="22"/>
                <w:szCs w:val="22"/>
              </w:rPr>
            </w:pP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-„Stopp-Profis“ einsetzen gemäss Konzept</w:t>
            </w: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proofErr w:type="gramStart"/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-„</w:t>
            </w:r>
            <w:proofErr w:type="gramEnd"/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Stopp-Profis“ einsetzen gemäss Konzept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-„Stopp-Profis“ einsetzen gemäss Konzept</w:t>
            </w:r>
          </w:p>
        </w:tc>
      </w:tr>
      <w:tr w:rsidR="00636769" w:rsidRPr="00C05143" w:rsidTr="00636769">
        <w:trPr>
          <w:trHeight w:val="714"/>
        </w:trPr>
        <w:tc>
          <w:tcPr>
            <w:tcW w:w="2480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5" w:type="dxa"/>
            <w:vMerge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b/>
                <w:sz w:val="22"/>
                <w:szCs w:val="22"/>
              </w:rPr>
            </w:pP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-einheitliche Stellungnahmen in UST und MST einsetzen und einfordern</w:t>
            </w: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-einheitliche Stellungnahmen in UST und MST einsetzen und einfordern</w:t>
            </w: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-einheitliche Stellungnahmen in UST und MST einsetzen und einfordern</w:t>
            </w:r>
          </w:p>
        </w:tc>
      </w:tr>
      <w:tr w:rsidR="00636769" w:rsidRPr="00C05143" w:rsidTr="00636769">
        <w:tc>
          <w:tcPr>
            <w:tcW w:w="2480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</w:t>
            </w:r>
            <w:r w:rsidRPr="00C05143">
              <w:rPr>
                <w:rFonts w:ascii="DCHBasisschrift" w:hAnsi="DCHBasisschrift" w:cstheme="minorHAnsi"/>
                <w:b/>
                <w:sz w:val="22"/>
                <w:szCs w:val="22"/>
              </w:rPr>
              <w:t xml:space="preserve">Die Toleranz unter den verschiedenen Religionen und Kulturen 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ist ein Thema. Die Dokumentation ist im letzten Jahr nicht erweitert worden.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br/>
              <w:t>-Ein Eltern-Brief zu unseren Erwartungen während der Ramadan-Zeit ist verteilt worden.</w:t>
            </w: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-den Brief vor Ramadan noch einmal verteilen</w:t>
            </w: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</w:tr>
      <w:tr w:rsidR="00636769" w:rsidRPr="00C05143" w:rsidTr="00636769">
        <w:trPr>
          <w:trHeight w:val="269"/>
        </w:trPr>
        <w:tc>
          <w:tcPr>
            <w:tcW w:w="2480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b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</w:t>
            </w:r>
            <w:r w:rsidRPr="00C05143">
              <w:rPr>
                <w:rFonts w:ascii="DCHBasisschrift" w:hAnsi="DCHBasisschrift" w:cstheme="minorHAnsi"/>
                <w:b/>
                <w:sz w:val="22"/>
                <w:szCs w:val="22"/>
              </w:rPr>
              <w:t>Verhaltensregeln im Umgang mit (sozialen) Medien: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-Die Lektionen über die Gefahren im Umgang mit sozialen Medien vom Polizisten haben wegen Corona in diesem Jahr nicht stattgefunden.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-Im Zusammenhang mit dem Fernunterricht sind Regeln zum Umgang mit Medien thematisiert worden. 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br/>
              <w:t>-Der Medienflyer für den KG ist gedruckt und den Eltern übergeben worden.</w:t>
            </w: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-Umgang mit sozialen Netzwerken und mit Games frühzeitig thematisieren und Kindern Verhaltensregeln aufzeigen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-Eltern mit in die Verantwortung ziehen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-&gt;bei Bedarf Veranstaltungen planen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-Umgang mit sozialen Netzwerken und mit Games frühzeitig thematisieren und Kindern Verhaltensregeln aufzeigen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-Eltern mit in die Verantwortung ziehen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-&gt;bei Bedarf Veranstaltungen planen</w:t>
            </w: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-Umgang mit sozialen Netzwerken und mit Games frühzeitig thematisieren und Kindern Verhaltensregeln aufzeigen 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-Eltern mit in die Verantwortung ziehen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-&gt;bei Bedarf Veranstaltungen planen</w:t>
            </w:r>
          </w:p>
        </w:tc>
      </w:tr>
      <w:tr w:rsidR="00636769" w:rsidRPr="00C05143" w:rsidTr="00951E1D">
        <w:trPr>
          <w:trHeight w:val="1876"/>
        </w:trPr>
        <w:tc>
          <w:tcPr>
            <w:tcW w:w="2480" w:type="dxa"/>
            <w:shd w:val="clear" w:color="auto" w:fill="E6E6E6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i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i/>
                <w:sz w:val="22"/>
                <w:szCs w:val="22"/>
              </w:rPr>
              <w:t>für grösstmögliche Sicherheit der Kinder sorgen</w:t>
            </w: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b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b/>
                <w:sz w:val="22"/>
                <w:szCs w:val="22"/>
              </w:rPr>
              <w:t>- Integrität der Kinder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-Professionelle Beratung wurde beigezogen und intensiv genutzt. </w:t>
            </w:r>
          </w:p>
          <w:p w:rsidR="00117C59" w:rsidRPr="00C05143" w:rsidRDefault="00636769" w:rsidP="00951E1D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-Ein Verhaltenskodex zum Umgang in Risikosituationen ist </w:t>
            </w:r>
            <w:r w:rsidR="00951E1D" w:rsidRPr="00C05143">
              <w:rPr>
                <w:rFonts w:ascii="DCHBasisschrift" w:hAnsi="DCHBasisschrift" w:cstheme="minorHAnsi"/>
                <w:sz w:val="22"/>
                <w:szCs w:val="22"/>
              </w:rPr>
              <w:t>mit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 «</w:t>
            </w:r>
            <w:proofErr w:type="spellStart"/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Limita</w:t>
            </w:r>
            <w:proofErr w:type="spellEnd"/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» erstellt</w:t>
            </w:r>
            <w:r w:rsidR="00951E1D" w:rsidRPr="00C05143">
              <w:rPr>
                <w:rFonts w:ascii="DCHBasisschrift" w:hAnsi="DCHBasisschrift" w:cstheme="minorHAnsi"/>
                <w:sz w:val="22"/>
                <w:szCs w:val="22"/>
              </w:rPr>
              <w:t xml:space="preserve"> </w:t>
            </w: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und unterzeichnet worden.</w:t>
            </w: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 in verschiedenen Gefässen wird der Verhaltenskodex diskutiert und evaluiert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-Risikomanagement als Ergänzung zum Verhaltenskodex aufgleisen</w:t>
            </w:r>
          </w:p>
        </w:tc>
        <w:tc>
          <w:tcPr>
            <w:tcW w:w="3185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-Verhaltenskodex weiter pflegen, nach Bedarf anpassen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  <w:r w:rsidRPr="00C05143">
              <w:rPr>
                <w:rFonts w:ascii="DCHBasisschrift" w:hAnsi="DCHBasisschrift" w:cstheme="minorHAnsi"/>
                <w:sz w:val="22"/>
                <w:szCs w:val="22"/>
              </w:rPr>
              <w:t>-Verhaltenskodex weiter pflegen, nach Bedarf anpassen</w:t>
            </w:r>
          </w:p>
          <w:p w:rsidR="00636769" w:rsidRPr="00C05143" w:rsidRDefault="00636769" w:rsidP="00636769">
            <w:pPr>
              <w:rPr>
                <w:rFonts w:ascii="DCHBasisschrift" w:hAnsi="DCHBasisschrift" w:cstheme="minorHAnsi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4"/>
        <w:gridCol w:w="3115"/>
        <w:gridCol w:w="3114"/>
        <w:gridCol w:w="3115"/>
      </w:tblGrid>
      <w:tr w:rsidR="001E3C07" w:rsidRPr="00C05143" w:rsidTr="004F2255">
        <w:tc>
          <w:tcPr>
            <w:tcW w:w="2764" w:type="dxa"/>
            <w:shd w:val="clear" w:color="auto" w:fill="E6E6E6"/>
            <w:vAlign w:val="center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lastRenderedPageBreak/>
              <w:br w:type="page"/>
              <w:t>Themen / Richtziele</w:t>
            </w:r>
          </w:p>
        </w:tc>
        <w:tc>
          <w:tcPr>
            <w:tcW w:w="3114" w:type="dxa"/>
            <w:vAlign w:val="center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Stand Nov 2020</w:t>
            </w:r>
          </w:p>
        </w:tc>
        <w:tc>
          <w:tcPr>
            <w:tcW w:w="3115" w:type="dxa"/>
            <w:vAlign w:val="center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20/21</w:t>
            </w:r>
          </w:p>
        </w:tc>
        <w:tc>
          <w:tcPr>
            <w:tcW w:w="3114" w:type="dxa"/>
            <w:vAlign w:val="center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21/22</w:t>
            </w:r>
          </w:p>
        </w:tc>
        <w:tc>
          <w:tcPr>
            <w:tcW w:w="3115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22/23</w:t>
            </w:r>
          </w:p>
        </w:tc>
      </w:tr>
      <w:tr w:rsidR="001E3C07" w:rsidRPr="00C05143" w:rsidTr="004F2255">
        <w:trPr>
          <w:trHeight w:val="975"/>
        </w:trPr>
        <w:tc>
          <w:tcPr>
            <w:tcW w:w="2764" w:type="dxa"/>
            <w:vMerge w:val="restart"/>
            <w:shd w:val="clear" w:color="auto" w:fill="E6E6E6"/>
          </w:tcPr>
          <w:p w:rsidR="001E3C07" w:rsidRPr="00C05143" w:rsidRDefault="001E3C07" w:rsidP="001E3C07">
            <w:pPr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b/>
              </w:rPr>
              <w:t>Lebensraum Schule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  <w:b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  <w:b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  <w:b/>
              </w:rPr>
            </w:pPr>
            <w:proofErr w:type="spellStart"/>
            <w:r w:rsidRPr="00C05143">
              <w:rPr>
                <w:rFonts w:ascii="DCHBasisschrift" w:hAnsi="DCHBasisschrift"/>
                <w:b/>
              </w:rPr>
              <w:t>SchülerInnen</w:t>
            </w:r>
            <w:proofErr w:type="spellEnd"/>
            <w:r w:rsidRPr="00C05143">
              <w:rPr>
                <w:rFonts w:ascii="DCHBasisschrift" w:hAnsi="DCHBasisschrift"/>
                <w:b/>
              </w:rPr>
              <w:t>-Partizipation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  <w:i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  <w:i/>
              </w:rPr>
            </w:pPr>
            <w:r w:rsidRPr="00C05143">
              <w:rPr>
                <w:rFonts w:ascii="DCHBasisschrift" w:hAnsi="DCHBasisschrift"/>
                <w:i/>
              </w:rPr>
              <w:t xml:space="preserve">die Meinung der </w:t>
            </w:r>
            <w:proofErr w:type="spellStart"/>
            <w:r w:rsidRPr="00C05143">
              <w:rPr>
                <w:rFonts w:ascii="DCHBasisschrift" w:hAnsi="DCHBasisschrift"/>
                <w:i/>
              </w:rPr>
              <w:t>SchülerInnen</w:t>
            </w:r>
            <w:proofErr w:type="spellEnd"/>
            <w:r w:rsidRPr="00C05143">
              <w:rPr>
                <w:rFonts w:ascii="DCHBasisschrift" w:hAnsi="DCHBasisschrift"/>
                <w:i/>
              </w:rPr>
              <w:t xml:space="preserve"> systematisch einholen und in die Entwicklung unserer Schule miteinbeziehen</w:t>
            </w:r>
          </w:p>
        </w:tc>
        <w:tc>
          <w:tcPr>
            <w:tcW w:w="3114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-Die </w:t>
            </w:r>
            <w:r w:rsidRPr="00C05143">
              <w:rPr>
                <w:rFonts w:ascii="DCHBasisschrift" w:hAnsi="DCHBasisschrift"/>
                <w:b/>
              </w:rPr>
              <w:t>Kinderkonferenz</w:t>
            </w:r>
            <w:r w:rsidRPr="00C05143">
              <w:rPr>
                <w:rFonts w:ascii="DCHBasisschrift" w:hAnsi="DCHBasisschrift"/>
              </w:rPr>
              <w:t xml:space="preserve"> hat regelmässig und stufengetrennt stattgefunden.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-Es sind einzelne Anlässe auf Initiative der Kiko durchgeführt worden.</w:t>
            </w:r>
            <w:r w:rsidRPr="00C05143">
              <w:rPr>
                <w:rFonts w:ascii="DCHBasisschrift" w:hAnsi="DCHBasisschrift"/>
              </w:rPr>
              <w:br/>
              <w:t>-Wünsche der Kinderkonferenz sind erfüllt worden oder sind in Bearbeitung.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-Der </w:t>
            </w:r>
            <w:proofErr w:type="spellStart"/>
            <w:r w:rsidRPr="00C05143">
              <w:rPr>
                <w:rFonts w:ascii="DCHBasisschrift" w:hAnsi="DCHBasisschrift"/>
                <w:b/>
              </w:rPr>
              <w:t>Hortrat</w:t>
            </w:r>
            <w:proofErr w:type="spellEnd"/>
            <w:r w:rsidRPr="00C05143">
              <w:rPr>
                <w:rFonts w:ascii="DCHBasisschrift" w:hAnsi="DCHBasisschrift"/>
              </w:rPr>
              <w:t xml:space="preserve"> findet in allen Horten statt.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-Ein Papier zur Zukunftsperspektive des Hortrates ist erarbeitet worden. </w:t>
            </w:r>
          </w:p>
        </w:tc>
        <w:tc>
          <w:tcPr>
            <w:tcW w:w="3115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-die </w:t>
            </w:r>
            <w:r w:rsidRPr="00C05143">
              <w:rPr>
                <w:rFonts w:ascii="DCHBasisschrift" w:hAnsi="DCHBasisschrift"/>
                <w:b/>
              </w:rPr>
              <w:t>Kinderkonferenz</w:t>
            </w:r>
            <w:r w:rsidRPr="00C05143">
              <w:rPr>
                <w:rFonts w:ascii="DCHBasisschrift" w:hAnsi="DCHBasisschrift"/>
              </w:rPr>
              <w:t xml:space="preserve"> weiterführen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-aufnehmen und umsetzen von Ideen aus der Kiko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-den </w:t>
            </w:r>
            <w:proofErr w:type="spellStart"/>
            <w:r w:rsidRPr="00C05143">
              <w:rPr>
                <w:rFonts w:ascii="DCHBasisschrift" w:hAnsi="DCHBasisschrift"/>
              </w:rPr>
              <w:t>Hortrat</w:t>
            </w:r>
            <w:proofErr w:type="spellEnd"/>
            <w:r w:rsidRPr="00C05143">
              <w:rPr>
                <w:rFonts w:ascii="DCHBasisschrift" w:hAnsi="DCHBasisschrift"/>
              </w:rPr>
              <w:t xml:space="preserve"> in allen Horten regelmässig durchführen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-ein Konzept für den </w:t>
            </w:r>
            <w:proofErr w:type="spellStart"/>
            <w:r w:rsidRPr="00C05143">
              <w:rPr>
                <w:rFonts w:ascii="DCHBasisschrift" w:hAnsi="DCHBasisschrift"/>
              </w:rPr>
              <w:t>Hortrat</w:t>
            </w:r>
            <w:proofErr w:type="spellEnd"/>
            <w:r w:rsidRPr="00C05143">
              <w:rPr>
                <w:rFonts w:ascii="DCHBasisschrift" w:hAnsi="DCHBasisschrift"/>
              </w:rPr>
              <w:t xml:space="preserve"> erstellen und leben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</w:tc>
        <w:tc>
          <w:tcPr>
            <w:tcW w:w="3114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-die </w:t>
            </w:r>
            <w:r w:rsidRPr="00C05143">
              <w:rPr>
                <w:rFonts w:ascii="DCHBasisschrift" w:hAnsi="DCHBasisschrift"/>
                <w:b/>
              </w:rPr>
              <w:t>Kinderkonferenz</w:t>
            </w:r>
            <w:r w:rsidRPr="00C05143">
              <w:rPr>
                <w:rFonts w:ascii="DCHBasisschrift" w:hAnsi="DCHBasisschrift"/>
              </w:rPr>
              <w:t xml:space="preserve"> weiterführen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-aufnehmen und umsetzen von Ideen aus der Kiko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-den </w:t>
            </w:r>
            <w:proofErr w:type="spellStart"/>
            <w:r w:rsidRPr="00C05143">
              <w:rPr>
                <w:rFonts w:ascii="DCHBasisschrift" w:hAnsi="DCHBasisschrift"/>
              </w:rPr>
              <w:t>Hortrat</w:t>
            </w:r>
            <w:proofErr w:type="spellEnd"/>
            <w:r w:rsidRPr="00C05143">
              <w:rPr>
                <w:rFonts w:ascii="DCHBasisschrift" w:hAnsi="DCHBasisschrift"/>
              </w:rPr>
              <w:t xml:space="preserve"> in allen Horten regelmässig durchführen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-das Konzept evaluieren und allfällige Anpassungen machen</w:t>
            </w:r>
          </w:p>
        </w:tc>
        <w:tc>
          <w:tcPr>
            <w:tcW w:w="3115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-die </w:t>
            </w:r>
            <w:r w:rsidRPr="00C05143">
              <w:rPr>
                <w:rFonts w:ascii="DCHBasisschrift" w:hAnsi="DCHBasisschrift"/>
                <w:b/>
              </w:rPr>
              <w:t>Kinderkonferenz</w:t>
            </w:r>
            <w:r w:rsidRPr="00C05143">
              <w:rPr>
                <w:rFonts w:ascii="DCHBasisschrift" w:hAnsi="DCHBasisschrift"/>
              </w:rPr>
              <w:t xml:space="preserve"> weiterführen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-aufnehmen und umsetzen von Ideen aus der Kiko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-den </w:t>
            </w:r>
            <w:proofErr w:type="spellStart"/>
            <w:r w:rsidRPr="00C05143">
              <w:rPr>
                <w:rFonts w:ascii="DCHBasisschrift" w:hAnsi="DCHBasisschrift"/>
              </w:rPr>
              <w:t>Hortrat</w:t>
            </w:r>
            <w:proofErr w:type="spellEnd"/>
            <w:r w:rsidRPr="00C05143">
              <w:rPr>
                <w:rFonts w:ascii="DCHBasisschrift" w:hAnsi="DCHBasisschrift"/>
              </w:rPr>
              <w:t xml:space="preserve"> in allen Horten regelmässig durchführen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</w:tc>
      </w:tr>
      <w:tr w:rsidR="001E3C07" w:rsidRPr="00C05143" w:rsidTr="004F2255">
        <w:tc>
          <w:tcPr>
            <w:tcW w:w="2764" w:type="dxa"/>
            <w:vMerge/>
            <w:shd w:val="clear" w:color="auto" w:fill="E6E6E6"/>
          </w:tcPr>
          <w:p w:rsidR="001E3C07" w:rsidRPr="00C05143" w:rsidRDefault="001E3C07" w:rsidP="001E3C07">
            <w:pPr>
              <w:rPr>
                <w:rFonts w:ascii="DCHBasisschrift" w:hAnsi="DCHBasisschrift"/>
                <w:b/>
              </w:rPr>
            </w:pPr>
          </w:p>
        </w:tc>
        <w:tc>
          <w:tcPr>
            <w:tcW w:w="3114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-Das </w:t>
            </w:r>
            <w:r w:rsidRPr="00C05143">
              <w:rPr>
                <w:rFonts w:ascii="DCHBasisschrift" w:hAnsi="DCHBasisschrift"/>
                <w:b/>
              </w:rPr>
              <w:t>Kinderfeedback</w:t>
            </w:r>
            <w:r w:rsidRPr="00C05143">
              <w:rPr>
                <w:rFonts w:ascii="DCHBasisschrift" w:hAnsi="DCHBasisschrift"/>
              </w:rPr>
              <w:t xml:space="preserve"> </w:t>
            </w:r>
            <w:r w:rsidRPr="00C05143">
              <w:rPr>
                <w:rFonts w:ascii="DCHBasisschrift" w:hAnsi="DCHBasisschrift"/>
                <w:b/>
              </w:rPr>
              <w:t>zu allgemeinen Themen</w:t>
            </w:r>
            <w:r w:rsidRPr="00C05143">
              <w:rPr>
                <w:rFonts w:ascii="DCHBasisschrift" w:hAnsi="DCHBasisschrift"/>
              </w:rPr>
              <w:t xml:space="preserve"> in den Bereichen Schule und Hort ist wegen Corona nicht eingeholt worden.</w:t>
            </w:r>
            <w:r w:rsidRPr="00C05143">
              <w:rPr>
                <w:rFonts w:ascii="DCHBasisschrift" w:hAnsi="DCHBasisschrift"/>
              </w:rPr>
              <w:br/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</w:tc>
        <w:tc>
          <w:tcPr>
            <w:tcW w:w="3115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-das </w:t>
            </w:r>
            <w:r w:rsidRPr="00C05143">
              <w:rPr>
                <w:rFonts w:ascii="DCHBasisschrift" w:hAnsi="DCHBasisschrift"/>
                <w:b/>
              </w:rPr>
              <w:t xml:space="preserve">Kinderfeedback </w:t>
            </w:r>
            <w:r w:rsidRPr="00C05143">
              <w:rPr>
                <w:rFonts w:ascii="DCHBasisschrift" w:hAnsi="DCHBasisschrift"/>
              </w:rPr>
              <w:t>zu allgemeinen Themen</w:t>
            </w:r>
            <w:r w:rsidRPr="00C05143">
              <w:rPr>
                <w:rFonts w:ascii="DCHBasisschrift" w:hAnsi="DCHBasisschrift"/>
                <w:b/>
              </w:rPr>
              <w:t xml:space="preserve"> </w:t>
            </w:r>
            <w:r w:rsidRPr="00C05143">
              <w:rPr>
                <w:rFonts w:ascii="DCHBasisschrift" w:hAnsi="DCHBasisschrift"/>
              </w:rPr>
              <w:t>bzw. die Fragebogen an Bedürfnisse von Schule und Hort anpassen und einholen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br/>
              <w:t>-Ergebnisse und Erkenntnisse aus dem Kinderfeedback dem Team und den Kindern (in Schule und Hort) präsentieren und mit vergangenem Jahr vergleichen; mindestens ein gemeinsames Ziel für das neue Jahr festlegen</w:t>
            </w:r>
          </w:p>
        </w:tc>
        <w:tc>
          <w:tcPr>
            <w:tcW w:w="3114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-das </w:t>
            </w:r>
            <w:r w:rsidRPr="00C05143">
              <w:rPr>
                <w:rFonts w:ascii="DCHBasisschrift" w:hAnsi="DCHBasisschrift"/>
                <w:b/>
              </w:rPr>
              <w:t xml:space="preserve">Kinderfeedback </w:t>
            </w:r>
            <w:r w:rsidRPr="00C05143">
              <w:rPr>
                <w:rFonts w:ascii="DCHBasisschrift" w:hAnsi="DCHBasisschrift"/>
              </w:rPr>
              <w:t>bzw. die Fragebogen an Bedürfnisse von Schule und Hort anpassen und einholen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br/>
              <w:t>-Ergebnisse und Erkenntnisse aus dem Kinderfeedback dem Team und den Kindern (in Schule und Hort) präsentieren und mit vergangenem Jahr vergleichen; gemeinsames Ziel evaluieren und neu festlegen</w:t>
            </w:r>
          </w:p>
        </w:tc>
        <w:tc>
          <w:tcPr>
            <w:tcW w:w="3115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-das </w:t>
            </w:r>
            <w:r w:rsidRPr="00C05143">
              <w:rPr>
                <w:rFonts w:ascii="DCHBasisschrift" w:hAnsi="DCHBasisschrift"/>
                <w:b/>
              </w:rPr>
              <w:t xml:space="preserve">Kinderfeedback </w:t>
            </w:r>
            <w:r w:rsidRPr="00C05143">
              <w:rPr>
                <w:rFonts w:ascii="DCHBasisschrift" w:hAnsi="DCHBasisschrift"/>
              </w:rPr>
              <w:t>bzw. die Fragebogen an Bedürfnisse von Schule und Hort anpassen und einholen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-Ergebnisse und Erkenntnisse aus dem Kinderfeedback dem Team und den Kindern (in Schule und Hort) präsentieren und mit vergangenem Jahr vergleichen; gemeinsames Ziel evaluieren und neu festlegen</w:t>
            </w:r>
          </w:p>
        </w:tc>
      </w:tr>
      <w:tr w:rsidR="001E3C07" w:rsidRPr="00C05143" w:rsidTr="004F2255">
        <w:tc>
          <w:tcPr>
            <w:tcW w:w="2764" w:type="dxa"/>
            <w:vMerge/>
            <w:shd w:val="clear" w:color="auto" w:fill="E6E6E6"/>
          </w:tcPr>
          <w:p w:rsidR="001E3C07" w:rsidRPr="00C05143" w:rsidRDefault="001E3C07" w:rsidP="001E3C07">
            <w:pPr>
              <w:rPr>
                <w:rFonts w:ascii="DCHBasisschrift" w:hAnsi="DCHBasisschrift"/>
                <w:b/>
              </w:rPr>
            </w:pPr>
          </w:p>
        </w:tc>
        <w:tc>
          <w:tcPr>
            <w:tcW w:w="3114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-Die </w:t>
            </w:r>
            <w:r w:rsidRPr="00C05143">
              <w:rPr>
                <w:rFonts w:ascii="DCHBasisschrift" w:hAnsi="DCHBasisschrift"/>
                <w:b/>
              </w:rPr>
              <w:t xml:space="preserve">Umfrage zum Thema Klassenführung und Unterricht </w:t>
            </w:r>
            <w:r w:rsidRPr="00C05143">
              <w:rPr>
                <w:rFonts w:ascii="DCHBasisschrift" w:hAnsi="DCHBasisschrift"/>
              </w:rPr>
              <w:t>ist ab der 3. Klasse durchgeführt worden. Die Erkenntnisse daraus sind von der Schulleitung in den Mitarbeitergesprächen erfragt worden.</w:t>
            </w:r>
          </w:p>
        </w:tc>
        <w:tc>
          <w:tcPr>
            <w:tcW w:w="3115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 die </w:t>
            </w:r>
            <w:r w:rsidRPr="00C05143">
              <w:rPr>
                <w:rFonts w:ascii="DCHBasisschrift" w:hAnsi="DCHBasisschrift"/>
                <w:b/>
              </w:rPr>
              <w:t xml:space="preserve">Umfrage zum Thema Klassenführung und Unterricht </w:t>
            </w:r>
            <w:r w:rsidRPr="00C05143">
              <w:rPr>
                <w:rFonts w:ascii="DCHBasisschrift" w:hAnsi="DCHBasisschrift"/>
              </w:rPr>
              <w:t>durchführen und bei Bedarf anpassen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-Ergebnisse von Umfragen interpretieren, Massnahmen planen und umsetzen</w:t>
            </w:r>
          </w:p>
        </w:tc>
        <w:tc>
          <w:tcPr>
            <w:tcW w:w="3114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 die </w:t>
            </w:r>
            <w:r w:rsidRPr="00C05143">
              <w:rPr>
                <w:rFonts w:ascii="DCHBasisschrift" w:hAnsi="DCHBasisschrift"/>
                <w:b/>
              </w:rPr>
              <w:t xml:space="preserve">Umfrage zum Thema Klassenführung und Unterricht </w:t>
            </w:r>
            <w:r w:rsidRPr="00C05143">
              <w:rPr>
                <w:rFonts w:ascii="DCHBasisschrift" w:hAnsi="DCHBasisschrift"/>
              </w:rPr>
              <w:t xml:space="preserve">durchführen und bei Bedarf anpassen 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-Ergebnisse von Umfragen interpretieren, Massnahmen planen, umsetzen und evaluieren</w:t>
            </w:r>
          </w:p>
        </w:tc>
        <w:tc>
          <w:tcPr>
            <w:tcW w:w="3115" w:type="dxa"/>
          </w:tcPr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- die </w:t>
            </w:r>
            <w:r w:rsidRPr="00C05143">
              <w:rPr>
                <w:rFonts w:ascii="DCHBasisschrift" w:hAnsi="DCHBasisschrift"/>
                <w:b/>
              </w:rPr>
              <w:t xml:space="preserve">Umfrage zum Thema Klassenführung und Unterricht </w:t>
            </w:r>
            <w:r w:rsidRPr="00C05143">
              <w:rPr>
                <w:rFonts w:ascii="DCHBasisschrift" w:hAnsi="DCHBasisschrift"/>
              </w:rPr>
              <w:t>durchführen und bei Bedarf anpassen</w:t>
            </w: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</w:p>
          <w:p w:rsidR="001E3C07" w:rsidRPr="00C05143" w:rsidRDefault="001E3C07" w:rsidP="001E3C07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-Ergebnisse von Umfragen interpretieren, Massnahmen planen, umsetzen und evaluieren</w:t>
            </w:r>
          </w:p>
        </w:tc>
      </w:tr>
    </w:tbl>
    <w:p w:rsidR="00636769" w:rsidRPr="00C05143" w:rsidRDefault="00636769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p w:rsidR="00636769" w:rsidRPr="00C05143" w:rsidRDefault="00636769" w:rsidP="00636769">
      <w:pPr>
        <w:pStyle w:val="Kopfzeile"/>
        <w:rPr>
          <w:rFonts w:ascii="DCHBasisschrift" w:hAnsi="DCHBasisschrift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79"/>
        <w:gridCol w:w="3079"/>
        <w:gridCol w:w="3079"/>
        <w:gridCol w:w="3080"/>
      </w:tblGrid>
      <w:tr w:rsidR="00636769" w:rsidRPr="00C05143" w:rsidTr="0063676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Themen / Richtziele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Stand Nov 2020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20/21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pStyle w:val="Kopfzeile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21/22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pStyle w:val="Kopfzeile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22/23</w:t>
            </w:r>
          </w:p>
        </w:tc>
      </w:tr>
      <w:tr w:rsidR="00636769" w:rsidRPr="00C05143" w:rsidTr="00636769">
        <w:tc>
          <w:tcPr>
            <w:tcW w:w="2905" w:type="dxa"/>
            <w:vMerge w:val="restart"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Lehren und Lernen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Integrative Förderung</w:t>
            </w:r>
            <w:r w:rsidRPr="00C05143">
              <w:rPr>
                <w:rFonts w:ascii="DCHBasisschrift" w:hAnsi="DCHBasisschrift"/>
                <w:szCs w:val="24"/>
              </w:rPr>
              <w:t xml:space="preserve">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i/>
                <w:szCs w:val="24"/>
              </w:rPr>
            </w:pPr>
            <w:r w:rsidRPr="00C05143">
              <w:rPr>
                <w:rFonts w:ascii="DCHBasisschrift" w:hAnsi="DCHBasisschrift"/>
                <w:i/>
                <w:szCs w:val="24"/>
              </w:rPr>
              <w:t>vorhandene Ressourcen wahren</w:t>
            </w:r>
            <w:r w:rsidRPr="00C05143">
              <w:rPr>
                <w:rFonts w:ascii="DCHBasisschrift" w:hAnsi="DCHBasisschrift"/>
                <w:i/>
                <w:szCs w:val="24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i/>
                <w:szCs w:val="24"/>
              </w:rPr>
            </w:pPr>
            <w:r w:rsidRPr="00C05143">
              <w:rPr>
                <w:rFonts w:ascii="DCHBasisschrift" w:hAnsi="DCHBasisschrift"/>
                <w:i/>
                <w:szCs w:val="24"/>
              </w:rPr>
              <w:t>integrative Förderung umsetzen</w:t>
            </w: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-Die Arbeit im </w:t>
            </w:r>
            <w:r w:rsidRPr="00C05143">
              <w:rPr>
                <w:rFonts w:ascii="DCHBasisschrift" w:hAnsi="DCHBasisschrift"/>
                <w:b/>
                <w:szCs w:val="24"/>
              </w:rPr>
              <w:t>pädagogischen Team</w:t>
            </w:r>
            <w:r w:rsidRPr="00C05143">
              <w:rPr>
                <w:rFonts w:ascii="DCHBasisschrift" w:hAnsi="DCHBasisschrift"/>
                <w:szCs w:val="24"/>
              </w:rPr>
              <w:t xml:space="preserve"> (PT) unterstützt eine integrative Förderung.</w:t>
            </w: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-das PT für Fallbesprechungen und kollegiale Beratungen nutzen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-das PT für Fallbesprechungen und kollegiale Beratungen nutzen</w:t>
            </w:r>
          </w:p>
        </w:tc>
        <w:tc>
          <w:tcPr>
            <w:tcW w:w="308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 -das PT für Fallbesprechungen und kollegiale Beratungen nutzen</w:t>
            </w:r>
          </w:p>
        </w:tc>
      </w:tr>
      <w:tr w:rsidR="00636769" w:rsidRPr="00C05143" w:rsidTr="00636769">
        <w:tc>
          <w:tcPr>
            <w:tcW w:w="2905" w:type="dxa"/>
            <w:vMerge/>
            <w:shd w:val="clear" w:color="auto" w:fill="E6E6E6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-Die </w:t>
            </w:r>
            <w:r w:rsidRPr="00C05143">
              <w:rPr>
                <w:rFonts w:ascii="DCHBasisschrift" w:hAnsi="DCHBasisschrift"/>
                <w:b/>
                <w:szCs w:val="24"/>
              </w:rPr>
              <w:t>IDT-Sitzungen</w:t>
            </w:r>
            <w:r w:rsidRPr="00C05143">
              <w:rPr>
                <w:rFonts w:ascii="DCHBasisschrift" w:hAnsi="DCHBasisschrift"/>
                <w:szCs w:val="24"/>
              </w:rPr>
              <w:t xml:space="preserve"> sind meist für Fallbesprechungen genutzt worden.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IDT Sitzungen finden auch ohne Fallbesprechungen statt, um das Fachwissen trotzdem zu nutzen.</w:t>
            </w: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-das Gefäss IDT kontinuierlich nutzen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-Gründe für Mangel an Anträgen weiter thematisieren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-das Gefäss IDT kontinuierlich nutzen, auch als Kompetenz-Zentrum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-allfällige Anpassungen der IDT-Abläufe vollziehen</w:t>
            </w:r>
          </w:p>
        </w:tc>
        <w:tc>
          <w:tcPr>
            <w:tcW w:w="308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-das Gefäss IDT kontinuierlich nutzen </w:t>
            </w:r>
          </w:p>
        </w:tc>
      </w:tr>
      <w:tr w:rsidR="00636769" w:rsidRPr="00C05143" w:rsidTr="00636769">
        <w:tc>
          <w:tcPr>
            <w:tcW w:w="2905" w:type="dxa"/>
            <w:vMerge/>
            <w:shd w:val="clear" w:color="auto" w:fill="E6E6E6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-Die </w:t>
            </w:r>
            <w:r w:rsidRPr="00C05143">
              <w:rPr>
                <w:rFonts w:ascii="DCHBasisschrift" w:hAnsi="DCHBasisschrift"/>
                <w:b/>
                <w:szCs w:val="24"/>
              </w:rPr>
              <w:t>Dokumentation</w:t>
            </w:r>
            <w:r w:rsidRPr="00C05143">
              <w:rPr>
                <w:rFonts w:ascii="DCHBasisschrift" w:hAnsi="DCHBasisschrift"/>
                <w:szCs w:val="24"/>
              </w:rPr>
              <w:t xml:space="preserve"> der Förderung und bei Übergaben ist trotz Corona umgesetzt worden.</w:t>
            </w:r>
            <w:r w:rsidRPr="00C05143">
              <w:rPr>
                <w:rFonts w:ascii="DCHBasisschrift" w:hAnsi="DCHBasisschrift"/>
                <w:szCs w:val="24"/>
              </w:rPr>
              <w:br/>
              <w:t xml:space="preserve">-Im vergangenen Schuljahr hat es keine Schulausschlüsse gegeben, sämtliche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SuS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konnten integriert werden.   </w:t>
            </w: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Dokumentation der Förderung und die Übergaben bei Bedarf oder nach Vorgabe der KSB anpassen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-integrative Arbeit gemäss Förderkonzept</w:t>
            </w: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-Dokumentation und Übergaben einheitlich und ressourcenorientiert umsetzen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-integrative Arbeit gemäss Förderkonzept</w:t>
            </w:r>
          </w:p>
        </w:tc>
        <w:tc>
          <w:tcPr>
            <w:tcW w:w="308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-Dokumentation und Übergaben einheitlich und ressourcenorientiert umsetzen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-integrative Arbeit gemäss Förderkonzept</w:t>
            </w:r>
          </w:p>
        </w:tc>
      </w:tr>
      <w:tr w:rsidR="00636769" w:rsidRPr="00C05143" w:rsidTr="00636769">
        <w:tc>
          <w:tcPr>
            <w:tcW w:w="2905" w:type="dxa"/>
            <w:vMerge/>
            <w:shd w:val="clear" w:color="auto" w:fill="E6E6E6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-Die </w:t>
            </w:r>
            <w:r w:rsidRPr="00C05143">
              <w:rPr>
                <w:rFonts w:ascii="DCHBasisschrift" w:hAnsi="DCHBasisschrift"/>
                <w:b/>
                <w:szCs w:val="24"/>
              </w:rPr>
              <w:t>Kompassinstrumente</w:t>
            </w:r>
            <w:r w:rsidRPr="00C05143">
              <w:rPr>
                <w:rFonts w:ascii="DCHBasisschrift" w:hAnsi="DCHBasisschrift"/>
                <w:szCs w:val="24"/>
              </w:rPr>
              <w:t xml:space="preserve"> sowohl für den Unterricht als auch für die Betreuung sind im Einsatz.</w:t>
            </w:r>
            <w:r w:rsidRPr="00C05143">
              <w:rPr>
                <w:rFonts w:ascii="DCHBasisschrift" w:hAnsi="DCHBasisschrift"/>
                <w:szCs w:val="24"/>
              </w:rPr>
              <w:br/>
              <w:t xml:space="preserve">-Die Zusammenarbeit zwischen Unterricht und Betreuung bei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SuS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mit besonderen Bedürfnissen ist geregelt.</w:t>
            </w:r>
            <w:r w:rsidRPr="00C05143">
              <w:rPr>
                <w:rFonts w:ascii="DCHBasisschrift" w:hAnsi="DCHBasisschrift"/>
                <w:szCs w:val="24"/>
              </w:rPr>
              <w:br/>
              <w:t>-Der neue Gruppenkompass ist dem gesamten Team vorgestellt worden.</w:t>
            </w: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-verbindlichen Förderzyklus einhalten und die Kompassinstrumente sinnvoll einsetzen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-bei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SuS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mit besonderen Bedürfnissen eng zusammenarbeiten</w:t>
            </w:r>
            <w:r w:rsidRPr="00C05143">
              <w:rPr>
                <w:rFonts w:ascii="DCHBasisschrift" w:hAnsi="DCHBasisschrift"/>
                <w:szCs w:val="24"/>
              </w:rPr>
              <w:br/>
              <w:t>-den Gruppenkompass auf freiwilliger Basis ausprobieren</w:t>
            </w:r>
          </w:p>
        </w:tc>
        <w:tc>
          <w:tcPr>
            <w:tcW w:w="307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-den Einsatz der Kompassinstrumente institutionalisieren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-bei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SuS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mit besonderen Bedürfnissen eng zusammenarbeiten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br/>
              <w:t>-Nutzung des Gruppenkompasses evaluieren</w:t>
            </w:r>
          </w:p>
        </w:tc>
        <w:tc>
          <w:tcPr>
            <w:tcW w:w="308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-den Einsatz der Kompassinstrumente institutionalisieren und evaluieren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-bei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SuS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mit besonderen Bedürfnissen eng zusammenarbeiten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-den Gruppenkompass nach Bedarf nutzen</w:t>
            </w:r>
          </w:p>
        </w:tc>
      </w:tr>
    </w:tbl>
    <w:p w:rsidR="00636769" w:rsidRPr="00C05143" w:rsidRDefault="00636769" w:rsidP="00636769">
      <w:pPr>
        <w:rPr>
          <w:rFonts w:ascii="DCHBasisschrift" w:hAnsi="DCHBasisschrift"/>
        </w:rPr>
      </w:pPr>
    </w:p>
    <w:p w:rsidR="00636769" w:rsidRPr="00C05143" w:rsidRDefault="00636769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tbl>
      <w:tblPr>
        <w:tblpPr w:leftFromText="141" w:rightFromText="141" w:vertAnchor="text" w:horzAnchor="margin" w:tblpY="179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3159"/>
        <w:gridCol w:w="3160"/>
        <w:gridCol w:w="3159"/>
        <w:gridCol w:w="3160"/>
      </w:tblGrid>
      <w:tr w:rsidR="00636769" w:rsidRPr="00C05143" w:rsidTr="00636769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b w:val="0"/>
                <w:szCs w:val="24"/>
              </w:rPr>
            </w:pPr>
            <w:r w:rsidRPr="00C05143">
              <w:rPr>
                <w:rFonts w:ascii="DCHBasisschrift" w:hAnsi="DCHBasisschrift"/>
                <w:b w:val="0"/>
                <w:szCs w:val="24"/>
              </w:rPr>
              <w:lastRenderedPageBreak/>
              <w:t>Themen / Richtziele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Stand Nov 2020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20/21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21/22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22/23</w:t>
            </w:r>
          </w:p>
        </w:tc>
      </w:tr>
      <w:tr w:rsidR="00636769" w:rsidRPr="00C05143" w:rsidTr="00636769">
        <w:tc>
          <w:tcPr>
            <w:tcW w:w="2902" w:type="dxa"/>
            <w:vMerge w:val="restart"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Lehren und Lernen </w:t>
            </w:r>
          </w:p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Unterrichtsentwicklung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i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i/>
                <w:szCs w:val="24"/>
              </w:rPr>
            </w:pPr>
            <w:r w:rsidRPr="00C05143">
              <w:rPr>
                <w:rFonts w:ascii="DCHBasisschrift" w:hAnsi="DCHBasisschrift"/>
                <w:i/>
                <w:szCs w:val="24"/>
              </w:rPr>
              <w:t>die Unterrichtsentwicklung kontinuierlich vorantreiben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i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i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Kooperatives Lernen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-Kooperative Lernformen (KL) werden nach verbindlichem Ablaufschema umgesetzt. Der Grundsatz des DAV (denken, austauschen, vorstellen) ist im Unterricht häufig sichtbar.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KL sind bei den Lehrpersonen (im MAG) evaluiert worden.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Kooperatives Lernen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verbindlichen KL in allen Stufen und Klassen umsetzen</w:t>
            </w:r>
          </w:p>
          <w:p w:rsidR="00636769" w:rsidRPr="00C05143" w:rsidRDefault="00636769" w:rsidP="009F7385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-in der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SchülerInnenumfrage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die KL evaluieren</w:t>
            </w: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Kooperatives Lernen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verbindlichen KL in allen Stufen und Klassen umsetzen</w:t>
            </w:r>
          </w:p>
          <w:p w:rsidR="00636769" w:rsidRPr="00C05143" w:rsidRDefault="00636769" w:rsidP="009F7385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-in der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SchülerInnenumfrage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die KL evaluieren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Kooperatives Lernen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verbindlichen KL in allen Stufen und Klassen umsetzen</w:t>
            </w:r>
          </w:p>
          <w:p w:rsidR="00636769" w:rsidRPr="00C05143" w:rsidRDefault="00636769" w:rsidP="009F7385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-in der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SchülerInnenumfrage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die KL evaluieren</w:t>
            </w:r>
          </w:p>
        </w:tc>
      </w:tr>
      <w:tr w:rsidR="00636769" w:rsidRPr="00C05143" w:rsidTr="00636769">
        <w:tc>
          <w:tcPr>
            <w:tcW w:w="2902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Kompetenzorientiertes Unterrichten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-Das Team hat sich vertieft mit dem Lehrplan 21 auseinandergesetzt.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Lehrpersonen haben entweder die Online-Lerneinheit «Mathematik» oder «Deutsch» bearbeitet.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-Mehrere WB-Veranstaltungen im Team sind unter der Leitung der internen Expertinnen geplant worden, mussten aber wegen Corona ins neue Schuljahr verschoben werden.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-Die QUIMS-Sicherungsziele im Bereich «Schreiben und Beurteilen» sind angewendet worden.  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Kompetenzorientiertes Unterrichten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-sich vertieft mit dem Lehrplan 21 auseinandersetzen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-verschobene WB-Veranstaltungen nachholen </w:t>
            </w:r>
            <w:r w:rsidRPr="00C05143">
              <w:rPr>
                <w:rFonts w:ascii="DCHBasisschrift" w:hAnsi="DCHBasisschrift"/>
                <w:szCs w:val="24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-Ressourcen und Erfahrungen im Team nutzen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 die QUIMS-Sicherungsziele im Bereich «Schreiben und Beurteilen» evaluieren</w:t>
            </w: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Kompetenzorientiertes Unterrichten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Schule bietet in allen Klassen kompetenzorientierten Unterricht.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Betreuungspersonen setzen sich mit der Kompetenzorientierung in den Bereichen Selbst- und Sozialkompetenzen auseinander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Kompetenzorientiertes Unterrichten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Schule bietet in allen Klassen kompetenzorientierten Unterricht.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</w:tc>
      </w:tr>
      <w:tr w:rsidR="00636769" w:rsidRPr="00C05143" w:rsidTr="00636769">
        <w:trPr>
          <w:trHeight w:val="1691"/>
        </w:trPr>
        <w:tc>
          <w:tcPr>
            <w:tcW w:w="2902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Hospitationen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-Hospitationen haben im Rahmen der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Übertrittskonzepte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stattgefunden.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Hospitationen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-Unterrichtsbesuche im Rahmen der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Übertrittskonzepte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sowie nach Bedarf der Lehrpersonen</w:t>
            </w: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</w:p>
        </w:tc>
      </w:tr>
      <w:tr w:rsidR="00636769" w:rsidRPr="00C05143" w:rsidTr="00636769">
        <w:trPr>
          <w:trHeight w:val="2344"/>
        </w:trPr>
        <w:tc>
          <w:tcPr>
            <w:tcW w:w="2902" w:type="dxa"/>
            <w:vMerge w:val="restart"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Neues Fach «Medien und Informatik»: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-MS Teams wurde in den meisten MST Klassen und dem Schulteam eingeführt und insbesondere während des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Lockdowns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für den Fernunterricht und für Sitzungen genutzt.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-Vier Lehrpersonen haben den «Grundlagenkurs MI» absolviert.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</w:t>
            </w:r>
            <w:r w:rsidR="009F7385">
              <w:rPr>
                <w:rFonts w:ascii="DCHBasisschrift" w:hAnsi="DCHBasisschrift"/>
                <w:szCs w:val="24"/>
              </w:rPr>
              <w:t>Drei</w:t>
            </w:r>
            <w:r w:rsidRPr="00C05143">
              <w:rPr>
                <w:rFonts w:ascii="DCHBasisschrift" w:hAnsi="DCHBasisschrift"/>
                <w:szCs w:val="24"/>
              </w:rPr>
              <w:t xml:space="preserve"> Lehrpersonen haben den «MIA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minis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» absolviert. Drei Tablets wurden zur Umsetzung für den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KiGa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angeschafft.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-Wissen aus WB «Mehr mit Medien-mehr durch Medien» im Unterricht ist umgesetzt worden.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 Das ICT-Konzept ist in Kraft und wird bei Bedarf angepasst.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-Zusätzlich zum technischen Support gibt es neu eine Person, die für den pädagogischen Kits-support (PKS) zuständig ist.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-bei Bedarf Personen zur GMI Ausbildung anmelden 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-falls nötig erste Auseinandersetzung mit dem städtischen Konzept BYOD (Bring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your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own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device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>)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-ICT-Konzept umsetzen; Unterstützung durch die PKS-Verantwortliche</w:t>
            </w: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-bei Bedarf Personen zur GMI Ausbildung anmelden 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-evtl. Umsetzung des Konzeptes BYOD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-ICT-Konzept umsetzen; Unterstützung durch die PKS-Verantwortliche Konzept umsetzen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-bei Bedarf Personen zur GMI Ausbildung anmelden  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 </w:t>
            </w:r>
            <w:r w:rsidRPr="00C05143">
              <w:rPr>
                <w:rFonts w:ascii="DCHBasisschrift" w:hAnsi="DCHBasisschrift"/>
                <w:szCs w:val="24"/>
              </w:rPr>
              <w:br/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-ICT-Konzept umsetzen; Unterstützung durch die PKS-Verantwortliche Konzept umsetzen</w:t>
            </w:r>
          </w:p>
        </w:tc>
      </w:tr>
      <w:tr w:rsidR="00636769" w:rsidRPr="00C05143" w:rsidTr="00636769">
        <w:trPr>
          <w:trHeight w:val="1691"/>
        </w:trPr>
        <w:tc>
          <w:tcPr>
            <w:tcW w:w="2902" w:type="dxa"/>
            <w:vMerge/>
            <w:shd w:val="clear" w:color="auto" w:fill="E6E6E6"/>
          </w:tcPr>
          <w:p w:rsidR="00636769" w:rsidRPr="00C05143" w:rsidRDefault="00636769" w:rsidP="00636769">
            <w:pPr>
              <w:pStyle w:val="berschrift2"/>
              <w:rPr>
                <w:rFonts w:ascii="DCHBasisschrift" w:hAnsi="DCHBasisschrift"/>
                <w:szCs w:val="24"/>
              </w:rPr>
            </w:pP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Begabungs- und Begabtenförderung (BBF)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  <w:highlight w:val="yellow"/>
              </w:rPr>
            </w:pPr>
            <w:r w:rsidRPr="00C05143">
              <w:rPr>
                <w:rFonts w:ascii="DCHBasisschrift" w:hAnsi="DCHBasisschrift"/>
                <w:szCs w:val="24"/>
              </w:rPr>
              <w:t>Ab der 1.Klasse haben die begabten Kinder eine Lektion pro Woche begabten Förderung erhalten. Diese wurde in jeder Klasse  mit verschiedenen Schwerpunkten selber geplant und umgesetzt.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BBF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  <w:highlight w:val="yellow"/>
              </w:rPr>
            </w:pPr>
            <w:r w:rsidRPr="00C05143">
              <w:rPr>
                <w:rFonts w:ascii="DCHBasisschrift" w:hAnsi="DCHBasisschrift"/>
                <w:szCs w:val="24"/>
              </w:rPr>
              <w:t>-eine QEQS Gruppe gründen, ein Konzept erstellen</w:t>
            </w:r>
          </w:p>
        </w:tc>
        <w:tc>
          <w:tcPr>
            <w:tcW w:w="3159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BBF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  <w:highlight w:val="yellow"/>
              </w:rPr>
            </w:pPr>
            <w:r w:rsidRPr="00C05143">
              <w:rPr>
                <w:rFonts w:ascii="DCHBasisschrift" w:hAnsi="DCHBasisschrift"/>
                <w:szCs w:val="24"/>
              </w:rPr>
              <w:t>-das Konzept im Team vorstellen und abnehmen lassen</w:t>
            </w:r>
          </w:p>
        </w:tc>
        <w:tc>
          <w:tcPr>
            <w:tcW w:w="3160" w:type="dxa"/>
          </w:tcPr>
          <w:p w:rsidR="00636769" w:rsidRPr="00C05143" w:rsidRDefault="00636769" w:rsidP="00636769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BBF</w:t>
            </w:r>
          </w:p>
          <w:p w:rsidR="00636769" w:rsidRPr="00C05143" w:rsidRDefault="00636769" w:rsidP="00636769">
            <w:pPr>
              <w:rPr>
                <w:rFonts w:ascii="DCHBasisschrift" w:hAnsi="DCHBasisschrift"/>
                <w:szCs w:val="24"/>
                <w:highlight w:val="yellow"/>
              </w:rPr>
            </w:pPr>
            <w:r w:rsidRPr="00C05143">
              <w:rPr>
                <w:rFonts w:ascii="DCHBasisschrift" w:hAnsi="DCHBasisschrift"/>
                <w:szCs w:val="24"/>
              </w:rPr>
              <w:t>-das Konzept umsetzen</w:t>
            </w:r>
          </w:p>
        </w:tc>
      </w:tr>
    </w:tbl>
    <w:p w:rsidR="00636769" w:rsidRPr="00C05143" w:rsidRDefault="00636769" w:rsidP="00636769">
      <w:pPr>
        <w:pStyle w:val="Kopfzeile"/>
        <w:rPr>
          <w:rFonts w:ascii="DCHBasisschrift" w:hAnsi="DCHBasisschrift"/>
        </w:rPr>
      </w:pPr>
    </w:p>
    <w:p w:rsidR="00803F7D" w:rsidRPr="00C05143" w:rsidRDefault="00636769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tbl>
      <w:tblPr>
        <w:tblpPr w:leftFromText="141" w:rightFromText="141" w:vertAnchor="page" w:horzAnchor="margin" w:tblpY="994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3827"/>
        <w:gridCol w:w="3619"/>
        <w:gridCol w:w="3119"/>
      </w:tblGrid>
      <w:tr w:rsidR="00803F7D" w:rsidRPr="00C05143" w:rsidTr="004F2255">
        <w:trPr>
          <w:trHeight w:val="303"/>
        </w:trPr>
        <w:tc>
          <w:tcPr>
            <w:tcW w:w="2405" w:type="dxa"/>
            <w:shd w:val="clear" w:color="auto" w:fill="E6E6E6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lastRenderedPageBreak/>
              <w:t>Themen / Richtziele</w:t>
            </w:r>
          </w:p>
        </w:tc>
        <w:tc>
          <w:tcPr>
            <w:tcW w:w="2835" w:type="dxa"/>
            <w:vAlign w:val="center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Stand Nov. 2020 (Corona-Jahr!)</w:t>
            </w:r>
          </w:p>
        </w:tc>
        <w:tc>
          <w:tcPr>
            <w:tcW w:w="3827" w:type="dxa"/>
            <w:vAlign w:val="center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20/21</w:t>
            </w:r>
          </w:p>
        </w:tc>
        <w:tc>
          <w:tcPr>
            <w:tcW w:w="36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21/22</w:t>
            </w:r>
          </w:p>
        </w:tc>
        <w:tc>
          <w:tcPr>
            <w:tcW w:w="31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21/22</w:t>
            </w:r>
          </w:p>
        </w:tc>
      </w:tr>
      <w:tr w:rsidR="00803F7D" w:rsidRPr="00C05143" w:rsidTr="004F2255">
        <w:trPr>
          <w:trHeight w:val="1102"/>
        </w:trPr>
        <w:tc>
          <w:tcPr>
            <w:tcW w:w="2405" w:type="dxa"/>
            <w:vMerge w:val="restart"/>
            <w:shd w:val="clear" w:color="auto" w:fill="E6E6E6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Lehren und Lernen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  <w:proofErr w:type="spellStart"/>
            <w:r w:rsidRPr="00C05143">
              <w:rPr>
                <w:rFonts w:ascii="DCHBasisschrift" w:hAnsi="DCHBasisschrift"/>
                <w:b/>
                <w:sz w:val="22"/>
              </w:rPr>
              <w:t>Quims</w:t>
            </w:r>
            <w:proofErr w:type="spellEnd"/>
            <w:r w:rsidRPr="00C05143">
              <w:rPr>
                <w:rFonts w:ascii="DCHBasisschrift" w:hAnsi="DCHBasisschrift"/>
                <w:b/>
                <w:sz w:val="22"/>
              </w:rPr>
              <w:t>: Unterrichtsentwicklung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i/>
                <w:sz w:val="22"/>
              </w:rPr>
              <w:t>Sprachförderung, Lern- und Leistungsförderung, Einbezug der Eltern, ausserschulische Lernangebote, Zusammenleben</w:t>
            </w:r>
          </w:p>
        </w:tc>
        <w:tc>
          <w:tcPr>
            <w:tcW w:w="2835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LESEN</w:t>
            </w:r>
          </w:p>
          <w:p w:rsidR="00803F7D" w:rsidRPr="00C05143" w:rsidRDefault="00803F7D" w:rsidP="00803F7D">
            <w:pPr>
              <w:numPr>
                <w:ilvl w:val="0"/>
                <w:numId w:val="11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Leseförderungsangebote sind verankert und regelmässig evaluiert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LESEN</w:t>
            </w:r>
          </w:p>
          <w:p w:rsidR="00803F7D" w:rsidRPr="00C05143" w:rsidRDefault="00803F7D" w:rsidP="00803F7D">
            <w:pPr>
              <w:numPr>
                <w:ilvl w:val="0"/>
                <w:numId w:val="12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Leseförderungsangebote sind verankert und regelmässig evaluiert</w:t>
            </w:r>
          </w:p>
          <w:p w:rsidR="00803F7D" w:rsidRPr="00C05143" w:rsidRDefault="00803F7D" w:rsidP="00803F7D">
            <w:pPr>
              <w:numPr>
                <w:ilvl w:val="0"/>
                <w:numId w:val="12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Entwicklungsmassnahmen LTB: Praxiseinsatz, Beurteilung </w:t>
            </w:r>
            <w:r w:rsidRPr="00C05143">
              <w:rPr>
                <w:rFonts w:ascii="DCHBasisschrift" w:hAnsi="DCHBasisschrift"/>
                <w:sz w:val="22"/>
              </w:rPr>
              <w:sym w:font="Wingdings" w:char="F0E0"/>
            </w:r>
            <w:r w:rsidRPr="00C05143">
              <w:rPr>
                <w:rFonts w:ascii="DCHBasisschrift" w:hAnsi="DCHBasisschrift"/>
                <w:sz w:val="22"/>
              </w:rPr>
              <w:t xml:space="preserve"> Fokus Schatzheft MST</w:t>
            </w:r>
          </w:p>
          <w:p w:rsidR="00803F7D" w:rsidRPr="00C05143" w:rsidRDefault="00803F7D" w:rsidP="00803F7D">
            <w:pPr>
              <w:numPr>
                <w:ilvl w:val="0"/>
                <w:numId w:val="12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WB-Angebot LTB «Auffrischung»</w:t>
            </w:r>
          </w:p>
        </w:tc>
        <w:tc>
          <w:tcPr>
            <w:tcW w:w="36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LESEN</w:t>
            </w:r>
          </w:p>
          <w:p w:rsidR="00803F7D" w:rsidRPr="00C05143" w:rsidRDefault="00803F7D" w:rsidP="00803F7D">
            <w:pPr>
              <w:numPr>
                <w:ilvl w:val="0"/>
                <w:numId w:val="13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Leseförderungsangebote sind verankert und regelmässig evaluiert</w:t>
            </w:r>
          </w:p>
          <w:p w:rsidR="00803F7D" w:rsidRPr="00C05143" w:rsidRDefault="00803F7D" w:rsidP="00803F7D">
            <w:pPr>
              <w:numPr>
                <w:ilvl w:val="0"/>
                <w:numId w:val="13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Entwicklungsmassnahmen LTB: Praxiseinsatz, Beurteilung </w:t>
            </w:r>
            <w:r w:rsidRPr="00C05143">
              <w:rPr>
                <w:rFonts w:ascii="DCHBasisschrift" w:hAnsi="DCHBasisschrift"/>
                <w:sz w:val="22"/>
              </w:rPr>
              <w:sym w:font="Wingdings" w:char="F0E0"/>
            </w:r>
            <w:r w:rsidRPr="00C05143">
              <w:rPr>
                <w:rFonts w:ascii="DCHBasisschrift" w:hAnsi="DCHBasisschrift"/>
                <w:sz w:val="22"/>
              </w:rPr>
              <w:t xml:space="preserve"> Fokus Schatzheft MST</w:t>
            </w:r>
          </w:p>
          <w:p w:rsidR="00803F7D" w:rsidRPr="00C05143" w:rsidRDefault="00803F7D" w:rsidP="00803F7D">
            <w:pPr>
              <w:numPr>
                <w:ilvl w:val="0"/>
                <w:numId w:val="13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ggf. WB-Angebot LTB «Auffrischung»</w:t>
            </w:r>
          </w:p>
        </w:tc>
        <w:tc>
          <w:tcPr>
            <w:tcW w:w="31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LESEN</w:t>
            </w:r>
          </w:p>
          <w:p w:rsidR="00803F7D" w:rsidRPr="00C05143" w:rsidRDefault="00803F7D" w:rsidP="00803F7D">
            <w:pPr>
              <w:numPr>
                <w:ilvl w:val="0"/>
                <w:numId w:val="14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Leseförderungsangebote sind verankert und regelmässig evaluiert</w:t>
            </w:r>
          </w:p>
          <w:p w:rsidR="00803F7D" w:rsidRPr="00C05143" w:rsidRDefault="00803F7D" w:rsidP="00803F7D">
            <w:pPr>
              <w:numPr>
                <w:ilvl w:val="0"/>
                <w:numId w:val="14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Entwicklungsmassnahmen LTB:  Praxiseinsatz, Beurteilung </w:t>
            </w:r>
            <w:r w:rsidRPr="00C05143">
              <w:rPr>
                <w:rFonts w:ascii="DCHBasisschrift" w:hAnsi="DCHBasisschrift"/>
                <w:sz w:val="22"/>
              </w:rPr>
              <w:sym w:font="Wingdings" w:char="F0E0"/>
            </w:r>
            <w:r w:rsidRPr="00C05143">
              <w:rPr>
                <w:rFonts w:ascii="DCHBasisschrift" w:hAnsi="DCHBasisschrift"/>
                <w:sz w:val="22"/>
              </w:rPr>
              <w:t xml:space="preserve"> Portfolio; ggf. Evaluation</w:t>
            </w:r>
          </w:p>
        </w:tc>
      </w:tr>
      <w:tr w:rsidR="00803F7D" w:rsidRPr="00C05143" w:rsidTr="004F2255">
        <w:trPr>
          <w:trHeight w:val="1936"/>
        </w:trPr>
        <w:tc>
          <w:tcPr>
            <w:tcW w:w="2405" w:type="dxa"/>
            <w:vMerge/>
            <w:shd w:val="clear" w:color="auto" w:fill="E6E6E6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</w:p>
        </w:tc>
        <w:tc>
          <w:tcPr>
            <w:tcW w:w="2835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SCHREIBEN</w:t>
            </w:r>
          </w:p>
          <w:p w:rsidR="00803F7D" w:rsidRPr="00C05143" w:rsidRDefault="00803F7D" w:rsidP="00803F7D">
            <w:pPr>
              <w:numPr>
                <w:ilvl w:val="0"/>
                <w:numId w:val="8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die Ziele vom Dokument „Sicherungsziele Sprache“ sind vom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Kiga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 bis zur MST erprobt und umgesetzt</w:t>
            </w:r>
          </w:p>
        </w:tc>
        <w:tc>
          <w:tcPr>
            <w:tcW w:w="3827" w:type="dxa"/>
            <w:shd w:val="clear" w:color="auto" w:fill="auto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SCHREIBEN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weitere Inputs zum „Schreiben“ haben stattgefunden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die Ziele vom Dokument „Sicherungsziele Schreiben“ sind vom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Kiga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 bis zur MST erprobt und umgesetzt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gemeinsame Schreibbeurteilung findet statt</w:t>
            </w:r>
          </w:p>
        </w:tc>
        <w:tc>
          <w:tcPr>
            <w:tcW w:w="36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SCHREIBEN</w:t>
            </w:r>
          </w:p>
          <w:p w:rsidR="00803F7D" w:rsidRPr="00C05143" w:rsidRDefault="00803F7D" w:rsidP="00803F7D">
            <w:pPr>
              <w:numPr>
                <w:ilvl w:val="0"/>
                <w:numId w:val="9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weitere Inputs zum „Schreiben“ haben stattgefunden</w:t>
            </w:r>
          </w:p>
          <w:p w:rsidR="00803F7D" w:rsidRPr="00C05143" w:rsidRDefault="00803F7D" w:rsidP="00803F7D">
            <w:pPr>
              <w:numPr>
                <w:ilvl w:val="0"/>
                <w:numId w:val="9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die Ziele vom Dokument „Sicherungsziele Schreiben“ sind vom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Kiga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 bis zur MST erprobt und umgesetzt</w:t>
            </w:r>
          </w:p>
          <w:p w:rsidR="00803F7D" w:rsidRPr="00C05143" w:rsidRDefault="00803F7D" w:rsidP="00803F7D">
            <w:pPr>
              <w:numPr>
                <w:ilvl w:val="0"/>
                <w:numId w:val="9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Evaluation</w:t>
            </w:r>
            <w:r w:rsidRPr="00C05143">
              <w:rPr>
                <w:rFonts w:ascii="DCHBasisschrift" w:hAnsi="DCHBasisschrift"/>
                <w:sz w:val="22"/>
              </w:rPr>
              <w:t xml:space="preserve"> Sicherungsziele Schreiben</w:t>
            </w:r>
          </w:p>
        </w:tc>
        <w:tc>
          <w:tcPr>
            <w:tcW w:w="31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SCHREIBEN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die Sicherungsziele SCHREIBEN vom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Kiga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 bis zur MST erprobt und umgesetzt und ggf. angepasst (entsprechend der Evaluation)</w:t>
            </w:r>
          </w:p>
        </w:tc>
      </w:tr>
      <w:tr w:rsidR="00803F7D" w:rsidRPr="00C05143" w:rsidTr="004F2255">
        <w:trPr>
          <w:trHeight w:val="2544"/>
        </w:trPr>
        <w:tc>
          <w:tcPr>
            <w:tcW w:w="2405" w:type="dxa"/>
            <w:vMerge/>
            <w:shd w:val="clear" w:color="auto" w:fill="E6E6E6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</w:p>
        </w:tc>
        <w:tc>
          <w:tcPr>
            <w:tcW w:w="2835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BEURTEILEN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Online-Lerneinheit LP21 «Deutsch» ist bearbeitet worden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erste Sicherungsziele im Bereich Sprache sind formuliert</w:t>
            </w:r>
          </w:p>
        </w:tc>
        <w:tc>
          <w:tcPr>
            <w:tcW w:w="3827" w:type="dxa"/>
            <w:shd w:val="clear" w:color="auto" w:fill="auto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BEURTEILEN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Inputs zu „Beurteilen und Fördern, mit Fokus auf Sprache“ haben stattgefunden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weitere Sicherungsziele sind formuliert und werden umgesetzt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Einsatz des Schatzheftes/Portfolios wird geklärt und entsprechende Beispiele für die Stufen generiert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erste «Schatztage» werden organisiert und durchgeführt (inkl. Konzeptarbeit)</w:t>
            </w:r>
          </w:p>
        </w:tc>
        <w:tc>
          <w:tcPr>
            <w:tcW w:w="36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BEURTEILEN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Inputs zu „Beurteilen und Fördern, mit Fokus auf Sprache“ haben stattgefunden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weitere Sicherungsziele sind formuliert und werden umgesetzt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Schatzheft/Portfolio wird in allen Klassen verbindlich geführt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Schatztage werden durchgeführt</w:t>
            </w:r>
          </w:p>
        </w:tc>
        <w:tc>
          <w:tcPr>
            <w:tcW w:w="31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Sicherungsziele BEURTEILEN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Inputs zu „Beurteilen und Fördern, mit Fokus auf Sprache“ haben stattgefunden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Sicherungsziele werden ein umgesetzt und evaluiert</w:t>
            </w:r>
          </w:p>
          <w:p w:rsidR="00803F7D" w:rsidRPr="00C05143" w:rsidRDefault="00803F7D" w:rsidP="00803F7D">
            <w:pPr>
              <w:numPr>
                <w:ilvl w:val="0"/>
                <w:numId w:val="7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Schatztage werden durchgeführt</w:t>
            </w:r>
          </w:p>
        </w:tc>
      </w:tr>
      <w:tr w:rsidR="00803F7D" w:rsidRPr="00C05143" w:rsidTr="004F2255">
        <w:trPr>
          <w:trHeight w:val="134"/>
        </w:trPr>
        <w:tc>
          <w:tcPr>
            <w:tcW w:w="2405" w:type="dxa"/>
            <w:vMerge/>
            <w:shd w:val="clear" w:color="auto" w:fill="E6E6E6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</w:p>
        </w:tc>
        <w:tc>
          <w:tcPr>
            <w:tcW w:w="2835" w:type="dxa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so arbeiten wir!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siehe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>-Konzept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Angebote haben stattgefunden: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-Sprechstunde;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-PT; Nutzung der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TeamexpertInnen</w:t>
            </w:r>
            <w:proofErr w:type="spellEnd"/>
          </w:p>
          <w:p w:rsidR="00803F7D" w:rsidRPr="00C05143" w:rsidRDefault="00803F7D" w:rsidP="00803F7D">
            <w:pPr>
              <w:rPr>
                <w:rFonts w:ascii="DCHBasisschrift" w:hAnsi="DCHBasisschrift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so arbeiten wir!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siehe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>-Konzept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Angebote haben stattgefunden: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-Sprechstunde;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-PT; Nutzung der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TeamexpertInnen</w:t>
            </w:r>
            <w:proofErr w:type="spellEnd"/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«Selbstbeurteilung» Sicherungsziele wird durchgeführt und Fördermassnahmen werden definiert (Ebene Schulteam)</w:t>
            </w:r>
          </w:p>
        </w:tc>
        <w:tc>
          <w:tcPr>
            <w:tcW w:w="36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>so arbeiten wir!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siehe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>-Konzept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Angebote haben stattgefunden: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-Sprechstunde;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-PT; Nutzung der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TeamexpertInnen</w:t>
            </w:r>
            <w:proofErr w:type="spellEnd"/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>Fördermassnahmen «Sicherungsziele» Schulteam</w:t>
            </w:r>
          </w:p>
        </w:tc>
        <w:tc>
          <w:tcPr>
            <w:tcW w:w="3119" w:type="dxa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 w:val="22"/>
              </w:rPr>
            </w:pPr>
            <w:r w:rsidRPr="00C05143">
              <w:rPr>
                <w:rFonts w:ascii="DCHBasisschrift" w:hAnsi="DCHBasisschrift"/>
                <w:b/>
                <w:sz w:val="22"/>
              </w:rPr>
              <w:t xml:space="preserve">so arbeiten wir! 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siehe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>-Konzept</w:t>
            </w:r>
          </w:p>
          <w:p w:rsidR="00803F7D" w:rsidRPr="00C05143" w:rsidRDefault="00803F7D" w:rsidP="00803F7D">
            <w:pPr>
              <w:numPr>
                <w:ilvl w:val="0"/>
                <w:numId w:val="10"/>
              </w:numPr>
              <w:rPr>
                <w:rFonts w:ascii="DCHBasisschrift" w:hAnsi="DCHBasisschrift"/>
                <w:sz w:val="22"/>
              </w:rPr>
            </w:pPr>
            <w:r w:rsidRPr="00C05143">
              <w:rPr>
                <w:rFonts w:ascii="DCHBasisschrift" w:hAnsi="DCHBasisschrift"/>
                <w:sz w:val="22"/>
              </w:rPr>
              <w:t xml:space="preserve">Angebote haben stattgefunden: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-Sprechstunde;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DaZ</w:t>
            </w:r>
            <w:proofErr w:type="spellEnd"/>
            <w:r w:rsidRPr="00C05143">
              <w:rPr>
                <w:rFonts w:ascii="DCHBasisschrift" w:hAnsi="DCHBasisschrift"/>
                <w:sz w:val="22"/>
              </w:rPr>
              <w:t xml:space="preserve">-PT; Nutzung der </w:t>
            </w:r>
            <w:proofErr w:type="spellStart"/>
            <w:r w:rsidRPr="00C05143">
              <w:rPr>
                <w:rFonts w:ascii="DCHBasisschrift" w:hAnsi="DCHBasisschrift"/>
                <w:sz w:val="22"/>
              </w:rPr>
              <w:t>TeamexpertInnen</w:t>
            </w:r>
            <w:proofErr w:type="spellEnd"/>
          </w:p>
        </w:tc>
      </w:tr>
    </w:tbl>
    <w:p w:rsidR="00BB4AAD" w:rsidRPr="00C05143" w:rsidRDefault="00803F7D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tbl>
      <w:tblPr>
        <w:tblpPr w:leftFromText="141" w:rightFromText="141" w:vertAnchor="page" w:horzAnchor="margin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939"/>
        <w:gridCol w:w="3229"/>
        <w:gridCol w:w="3334"/>
        <w:gridCol w:w="3008"/>
      </w:tblGrid>
      <w:tr w:rsidR="00BB4AAD" w:rsidRPr="00C05143" w:rsidTr="004F2255">
        <w:trPr>
          <w:trHeight w:val="303"/>
        </w:trPr>
        <w:tc>
          <w:tcPr>
            <w:tcW w:w="2880" w:type="dxa"/>
            <w:shd w:val="clear" w:color="auto" w:fill="E6E6E6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lastRenderedPageBreak/>
              <w:t>Themen / Richtziele</w:t>
            </w:r>
          </w:p>
        </w:tc>
        <w:tc>
          <w:tcPr>
            <w:tcW w:w="2939" w:type="dxa"/>
            <w:vAlign w:val="center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Stand Nov. 2020</w:t>
            </w:r>
          </w:p>
        </w:tc>
        <w:tc>
          <w:tcPr>
            <w:tcW w:w="3229" w:type="dxa"/>
            <w:vAlign w:val="center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20/21</w:t>
            </w:r>
          </w:p>
        </w:tc>
        <w:tc>
          <w:tcPr>
            <w:tcW w:w="3334" w:type="dxa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21/22</w:t>
            </w:r>
          </w:p>
        </w:tc>
        <w:tc>
          <w:tcPr>
            <w:tcW w:w="3008" w:type="dxa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22/23</w:t>
            </w:r>
          </w:p>
        </w:tc>
      </w:tr>
      <w:tr w:rsidR="00BB4AAD" w:rsidRPr="00C05143" w:rsidTr="004F2255">
        <w:trPr>
          <w:trHeight w:val="2517"/>
        </w:trPr>
        <w:tc>
          <w:tcPr>
            <w:tcW w:w="2880" w:type="dxa"/>
            <w:shd w:val="clear" w:color="auto" w:fill="E6E6E6"/>
          </w:tcPr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  <w:r w:rsidRPr="00C05143">
              <w:rPr>
                <w:rFonts w:ascii="DCHBasisschrift" w:hAnsi="DCHBasisschrift"/>
                <w:b/>
              </w:rPr>
              <w:t>Lehren und Lernen</w:t>
            </w:r>
          </w:p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</w:p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  <w:proofErr w:type="spellStart"/>
            <w:r w:rsidRPr="00C05143">
              <w:rPr>
                <w:rFonts w:ascii="DCHBasisschrift" w:hAnsi="DCHBasisschrift"/>
                <w:b/>
              </w:rPr>
              <w:t>Quims</w:t>
            </w:r>
            <w:proofErr w:type="spellEnd"/>
            <w:r w:rsidRPr="00C05143">
              <w:rPr>
                <w:rFonts w:ascii="DCHBasisschrift" w:hAnsi="DCHBasisschrift"/>
                <w:b/>
              </w:rPr>
              <w:t>: Unterrichtsentwicklung</w:t>
            </w:r>
          </w:p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  <w:i/>
              </w:rPr>
              <w:t>Sprachförderung, Lern- und Leistungsförderung, Einbezug der Eltern, ausserschulische Lernangebote, Zusammenleben</w:t>
            </w:r>
          </w:p>
        </w:tc>
        <w:tc>
          <w:tcPr>
            <w:tcW w:w="2939" w:type="dxa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Sprachhandeln / </w:t>
            </w:r>
            <w:proofErr w:type="spellStart"/>
            <w:r w:rsidRPr="00C05143">
              <w:rPr>
                <w:rFonts w:ascii="DCHBasisschrift" w:hAnsi="DCHBasisschrift"/>
              </w:rPr>
              <w:t>DaZ</w:t>
            </w:r>
            <w:proofErr w:type="spellEnd"/>
          </w:p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  <w:b/>
              </w:rPr>
              <w:t>Sprache in der Mathematik</w:t>
            </w:r>
          </w:p>
          <w:p w:rsidR="00BB4AAD" w:rsidRPr="00C05143" w:rsidRDefault="00BB4AAD" w:rsidP="00BB4AAD">
            <w:pPr>
              <w:numPr>
                <w:ilvl w:val="0"/>
                <w:numId w:val="11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gesammelter mathematischer Wortschatz von </w:t>
            </w:r>
            <w:proofErr w:type="spellStart"/>
            <w:r w:rsidRPr="00C05143">
              <w:rPr>
                <w:rFonts w:ascii="DCHBasisschrift" w:hAnsi="DCHBasisschrift"/>
              </w:rPr>
              <w:t>Kiga</w:t>
            </w:r>
            <w:proofErr w:type="spellEnd"/>
            <w:r w:rsidRPr="00C05143">
              <w:rPr>
                <w:rFonts w:ascii="DCHBasisschrift" w:hAnsi="DCHBasisschrift"/>
              </w:rPr>
              <w:t xml:space="preserve"> bis 6. Klasse / inhaltliche Orientierung am LP21</w:t>
            </w:r>
          </w:p>
          <w:p w:rsidR="00BB4AAD" w:rsidRPr="00C05143" w:rsidRDefault="00BB4AAD" w:rsidP="00BB4AAD">
            <w:pPr>
              <w:numPr>
                <w:ilvl w:val="0"/>
                <w:numId w:val="11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mehrere Trainingskartei-Sets „Mathe-Wortschatz“ für die MST sind erstellt und werden eingesetzt</w:t>
            </w: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</w:p>
        </w:tc>
        <w:tc>
          <w:tcPr>
            <w:tcW w:w="3229" w:type="dxa"/>
            <w:shd w:val="clear" w:color="auto" w:fill="auto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Sprachhandeln / </w:t>
            </w:r>
            <w:proofErr w:type="spellStart"/>
            <w:r w:rsidRPr="00C05143">
              <w:rPr>
                <w:rFonts w:ascii="DCHBasisschrift" w:hAnsi="DCHBasisschrift"/>
              </w:rPr>
              <w:t>DaZ</w:t>
            </w:r>
            <w:proofErr w:type="spellEnd"/>
          </w:p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  <w:b/>
              </w:rPr>
              <w:t>Sprache in der Mathematik</w:t>
            </w:r>
          </w:p>
          <w:p w:rsidR="00BB4AAD" w:rsidRPr="00C05143" w:rsidRDefault="00BB4AAD" w:rsidP="00BB4AAD">
            <w:pPr>
              <w:numPr>
                <w:ilvl w:val="0"/>
                <w:numId w:val="12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Erstellung weiterer Trainingskartei Sets „Mathe-Wortschatz“ für die verschiedenen Stufen </w:t>
            </w:r>
            <w:r w:rsidRPr="00C05143">
              <w:rPr>
                <w:rFonts w:ascii="DCHBasisschrift" w:hAnsi="DCHBasisschrift"/>
              </w:rPr>
              <w:sym w:font="Wingdings" w:char="F0E0"/>
            </w:r>
            <w:r w:rsidRPr="00C05143">
              <w:rPr>
                <w:rFonts w:ascii="DCHBasisschrift" w:hAnsi="DCHBasisschrift"/>
              </w:rPr>
              <w:t xml:space="preserve"> Fokus 4. Klasse</w:t>
            </w:r>
          </w:p>
          <w:p w:rsidR="00BB4AAD" w:rsidRPr="00C05143" w:rsidRDefault="00BB4AAD" w:rsidP="00BB4AAD">
            <w:pPr>
              <w:numPr>
                <w:ilvl w:val="0"/>
                <w:numId w:val="12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Austausch über die </w:t>
            </w:r>
            <w:proofErr w:type="spellStart"/>
            <w:r w:rsidRPr="00C05143">
              <w:rPr>
                <w:rFonts w:ascii="DCHBasisschrift" w:hAnsi="DCHBasisschrift"/>
              </w:rPr>
              <w:t>Gelingensbedingungen</w:t>
            </w:r>
            <w:proofErr w:type="spellEnd"/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</w:p>
          <w:p w:rsidR="00BB4AAD" w:rsidRPr="00C05143" w:rsidRDefault="00BB4AAD" w:rsidP="00BB4AAD">
            <w:pPr>
              <w:numPr>
                <w:ilvl w:val="0"/>
                <w:numId w:val="13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Output-orientierte-Einheiten:</w:t>
            </w: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Wortschatzentlastung im kompetenzorientierten Unterricht; Textaufgaben </w:t>
            </w:r>
            <w:proofErr w:type="spellStart"/>
            <w:r w:rsidRPr="00C05143">
              <w:rPr>
                <w:rFonts w:ascii="DCHBasisschrift" w:hAnsi="DCHBasisschrift"/>
              </w:rPr>
              <w:t>didaktisieren</w:t>
            </w:r>
            <w:proofErr w:type="spellEnd"/>
            <w:r w:rsidRPr="00C05143">
              <w:rPr>
                <w:rFonts w:ascii="DCHBasisschrift" w:hAnsi="DCHBasisschrift"/>
              </w:rPr>
              <w:t xml:space="preserve"> (inkl. Redemittel), ...</w:t>
            </w:r>
          </w:p>
        </w:tc>
        <w:tc>
          <w:tcPr>
            <w:tcW w:w="3334" w:type="dxa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Sprachhandeln / </w:t>
            </w:r>
            <w:proofErr w:type="spellStart"/>
            <w:r w:rsidRPr="00C05143">
              <w:rPr>
                <w:rFonts w:ascii="DCHBasisschrift" w:hAnsi="DCHBasisschrift"/>
              </w:rPr>
              <w:t>DaZ</w:t>
            </w:r>
            <w:proofErr w:type="spellEnd"/>
          </w:p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  <w:b/>
              </w:rPr>
              <w:t>Sprache in der Mathematik</w:t>
            </w:r>
          </w:p>
          <w:p w:rsidR="00BB4AAD" w:rsidRPr="00C05143" w:rsidRDefault="00BB4AAD" w:rsidP="00BB4AAD">
            <w:pPr>
              <w:numPr>
                <w:ilvl w:val="0"/>
                <w:numId w:val="13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Erstellung weiterer Trainingskartei Sets „Mathe-Wortschatz“ für die verschiedenen Stufen </w:t>
            </w:r>
            <w:r w:rsidRPr="00C05143">
              <w:rPr>
                <w:rFonts w:ascii="DCHBasisschrift" w:hAnsi="DCHBasisschrift"/>
              </w:rPr>
              <w:sym w:font="Wingdings" w:char="F0E0"/>
            </w:r>
            <w:r w:rsidRPr="00C05143">
              <w:rPr>
                <w:rFonts w:ascii="DCHBasisschrift" w:hAnsi="DCHBasisschrift"/>
              </w:rPr>
              <w:t xml:space="preserve"> Fokus UST</w:t>
            </w:r>
          </w:p>
          <w:p w:rsidR="00BB4AAD" w:rsidRPr="00C05143" w:rsidRDefault="00BB4AAD" w:rsidP="00BB4AAD">
            <w:pPr>
              <w:numPr>
                <w:ilvl w:val="0"/>
                <w:numId w:val="13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Austausch über die </w:t>
            </w:r>
            <w:proofErr w:type="spellStart"/>
            <w:r w:rsidRPr="00C05143">
              <w:rPr>
                <w:rFonts w:ascii="DCHBasisschrift" w:hAnsi="DCHBasisschrift"/>
              </w:rPr>
              <w:t>Gelingensbedingungen</w:t>
            </w:r>
            <w:proofErr w:type="spellEnd"/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</w:p>
          <w:p w:rsidR="00BB4AAD" w:rsidRPr="00C05143" w:rsidRDefault="00BB4AAD" w:rsidP="00BB4AAD">
            <w:pPr>
              <w:numPr>
                <w:ilvl w:val="0"/>
                <w:numId w:val="13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Output-orientierte-Einheiten:</w:t>
            </w: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Wortschatzentlastung im kompetenzorientierten Unterricht; Textaufgaben </w:t>
            </w:r>
            <w:proofErr w:type="spellStart"/>
            <w:r w:rsidRPr="00C05143">
              <w:rPr>
                <w:rFonts w:ascii="DCHBasisschrift" w:hAnsi="DCHBasisschrift"/>
              </w:rPr>
              <w:t>didaktisieren</w:t>
            </w:r>
            <w:proofErr w:type="spellEnd"/>
            <w:r w:rsidRPr="00C05143">
              <w:rPr>
                <w:rFonts w:ascii="DCHBasisschrift" w:hAnsi="DCHBasisschrift"/>
              </w:rPr>
              <w:t xml:space="preserve"> (inkl. Redemittel), ...</w:t>
            </w:r>
            <w:r w:rsidRPr="00C05143">
              <w:rPr>
                <w:rFonts w:ascii="DCHBasisschrift" w:hAnsi="DCHBasisschrift"/>
              </w:rPr>
              <w:br/>
            </w:r>
          </w:p>
          <w:p w:rsidR="00BB4AAD" w:rsidRPr="00C05143" w:rsidRDefault="00BB4AAD" w:rsidP="00BB4AAD">
            <w:pPr>
              <w:numPr>
                <w:ilvl w:val="0"/>
                <w:numId w:val="14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Evaluation Einsatz der Trainingskartei</w:t>
            </w: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</w:p>
        </w:tc>
        <w:tc>
          <w:tcPr>
            <w:tcW w:w="3008" w:type="dxa"/>
          </w:tcPr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Sprachhandeln / </w:t>
            </w:r>
            <w:proofErr w:type="spellStart"/>
            <w:r w:rsidRPr="00C05143">
              <w:rPr>
                <w:rFonts w:ascii="DCHBasisschrift" w:hAnsi="DCHBasisschrift"/>
              </w:rPr>
              <w:t>DaZ</w:t>
            </w:r>
            <w:proofErr w:type="spellEnd"/>
          </w:p>
          <w:p w:rsidR="00BB4AAD" w:rsidRPr="00C05143" w:rsidRDefault="00BB4AAD" w:rsidP="00BB4AAD">
            <w:pPr>
              <w:rPr>
                <w:rFonts w:ascii="DCHBasisschrift" w:hAnsi="DCHBasisschrift"/>
                <w:b/>
              </w:rPr>
            </w:pPr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  <w:b/>
              </w:rPr>
              <w:t>Sprache in der Mathematik</w:t>
            </w:r>
          </w:p>
          <w:p w:rsidR="00BB4AAD" w:rsidRPr="00C05143" w:rsidRDefault="00BB4AAD" w:rsidP="00BB4AAD">
            <w:pPr>
              <w:numPr>
                <w:ilvl w:val="0"/>
                <w:numId w:val="13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>Erstellung weiterer Trainingskartei Sets „Mathe-Wortschatz“ für die verschiedenen Stufen</w:t>
            </w:r>
          </w:p>
          <w:p w:rsidR="00BB4AAD" w:rsidRPr="00C05143" w:rsidRDefault="00BB4AAD" w:rsidP="00BB4AAD">
            <w:pPr>
              <w:numPr>
                <w:ilvl w:val="0"/>
                <w:numId w:val="13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Austausch über die </w:t>
            </w:r>
            <w:proofErr w:type="spellStart"/>
            <w:r w:rsidRPr="00C05143">
              <w:rPr>
                <w:rFonts w:ascii="DCHBasisschrift" w:hAnsi="DCHBasisschrift"/>
              </w:rPr>
              <w:t>Gelingensbedingungen</w:t>
            </w:r>
            <w:proofErr w:type="spellEnd"/>
          </w:p>
          <w:p w:rsidR="00BB4AAD" w:rsidRPr="00C05143" w:rsidRDefault="00BB4AAD" w:rsidP="00BB4AAD">
            <w:pPr>
              <w:rPr>
                <w:rFonts w:ascii="DCHBasisschrift" w:hAnsi="DCHBasisschrift"/>
              </w:rPr>
            </w:pPr>
          </w:p>
          <w:p w:rsidR="00BB4AAD" w:rsidRPr="00C05143" w:rsidRDefault="00BB4AAD" w:rsidP="00BB4AAD">
            <w:pPr>
              <w:numPr>
                <w:ilvl w:val="0"/>
                <w:numId w:val="13"/>
              </w:numPr>
              <w:rPr>
                <w:rFonts w:ascii="DCHBasisschrift" w:hAnsi="DCHBasisschrift"/>
              </w:rPr>
            </w:pPr>
            <w:r w:rsidRPr="00C05143">
              <w:rPr>
                <w:rFonts w:ascii="DCHBasisschrift" w:hAnsi="DCHBasisschrift"/>
              </w:rPr>
              <w:t xml:space="preserve">Output-orientierte-Einheiten: Wortschatzentlastung im kompetenzorientierten Unterricht; Textaufgaben </w:t>
            </w:r>
            <w:proofErr w:type="spellStart"/>
            <w:r w:rsidRPr="00C05143">
              <w:rPr>
                <w:rFonts w:ascii="DCHBasisschrift" w:hAnsi="DCHBasisschrift"/>
              </w:rPr>
              <w:t>didakt</w:t>
            </w:r>
            <w:proofErr w:type="spellEnd"/>
            <w:r w:rsidRPr="00C05143">
              <w:rPr>
                <w:rFonts w:ascii="DCHBasisschrift" w:hAnsi="DCHBasisschrift"/>
              </w:rPr>
              <w:t>. (inkl. Redemittel), ...</w:t>
            </w:r>
          </w:p>
        </w:tc>
      </w:tr>
    </w:tbl>
    <w:p w:rsidR="00BB4AAD" w:rsidRPr="00C05143" w:rsidRDefault="00BB4AAD">
      <w:pPr>
        <w:rPr>
          <w:rFonts w:ascii="DCHBasisschrift" w:hAnsi="DCHBasisschrift"/>
        </w:rPr>
      </w:pPr>
      <w:r w:rsidRPr="00C05143">
        <w:rPr>
          <w:rFonts w:ascii="DCHBasisschrift" w:hAnsi="DCHBasisschrift"/>
        </w:rPr>
        <w:br w:type="page"/>
      </w:r>
    </w:p>
    <w:p w:rsidR="00803F7D" w:rsidRPr="00C05143" w:rsidRDefault="00803F7D">
      <w:pPr>
        <w:rPr>
          <w:rFonts w:ascii="DCHBasisschrift" w:hAnsi="DCHBasisschrift"/>
        </w:rPr>
      </w:pPr>
    </w:p>
    <w:p w:rsidR="00636769" w:rsidRPr="00C05143" w:rsidRDefault="00636769">
      <w:pPr>
        <w:rPr>
          <w:rFonts w:ascii="DCHBasisschrift" w:hAnsi="DCHBasisschrift"/>
        </w:rPr>
      </w:pPr>
    </w:p>
    <w:tbl>
      <w:tblPr>
        <w:tblpPr w:leftFromText="141" w:rightFromText="141" w:vertAnchor="page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3086"/>
        <w:gridCol w:w="3086"/>
        <w:gridCol w:w="3086"/>
        <w:gridCol w:w="3087"/>
      </w:tblGrid>
      <w:tr w:rsidR="00A27FDD" w:rsidRPr="00C05143" w:rsidTr="00A27FDD">
        <w:trPr>
          <w:trHeight w:val="303"/>
        </w:trPr>
        <w:tc>
          <w:tcPr>
            <w:tcW w:w="2911" w:type="dxa"/>
            <w:shd w:val="clear" w:color="auto" w:fill="E6E6E6"/>
          </w:tcPr>
          <w:p w:rsidR="00A27FDD" w:rsidRPr="00C05143" w:rsidRDefault="00A27FDD" w:rsidP="00A27FDD">
            <w:pPr>
              <w:pStyle w:val="berschrift2"/>
              <w:rPr>
                <w:rFonts w:ascii="DCHBasisschrift" w:hAnsi="DCHBasisschrift"/>
                <w:b w:val="0"/>
                <w:szCs w:val="24"/>
              </w:rPr>
            </w:pPr>
            <w:r w:rsidRPr="00C05143">
              <w:rPr>
                <w:rFonts w:ascii="DCHBasisschrift" w:hAnsi="DCHBasisschrift"/>
                <w:b w:val="0"/>
                <w:szCs w:val="24"/>
              </w:rPr>
              <w:t>Themen / Richtziele</w:t>
            </w:r>
          </w:p>
        </w:tc>
        <w:tc>
          <w:tcPr>
            <w:tcW w:w="3086" w:type="dxa"/>
            <w:vAlign w:val="center"/>
          </w:tcPr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Stand Nov. 2020</w:t>
            </w:r>
          </w:p>
        </w:tc>
        <w:tc>
          <w:tcPr>
            <w:tcW w:w="3086" w:type="dxa"/>
            <w:vAlign w:val="center"/>
          </w:tcPr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20/21</w:t>
            </w:r>
          </w:p>
        </w:tc>
        <w:tc>
          <w:tcPr>
            <w:tcW w:w="3086" w:type="dxa"/>
          </w:tcPr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21/22</w:t>
            </w:r>
          </w:p>
        </w:tc>
        <w:tc>
          <w:tcPr>
            <w:tcW w:w="3087" w:type="dxa"/>
          </w:tcPr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22/23</w:t>
            </w:r>
          </w:p>
        </w:tc>
      </w:tr>
      <w:tr w:rsidR="00A27FDD" w:rsidRPr="00C05143" w:rsidTr="00A27FDD">
        <w:trPr>
          <w:trHeight w:val="1949"/>
        </w:trPr>
        <w:tc>
          <w:tcPr>
            <w:tcW w:w="2911" w:type="dxa"/>
            <w:vMerge w:val="restart"/>
            <w:shd w:val="clear" w:color="auto" w:fill="E6E6E6"/>
          </w:tcPr>
          <w:p w:rsidR="00A27FDD" w:rsidRPr="00C05143" w:rsidRDefault="00A27FDD" w:rsidP="00A27FDD">
            <w:pPr>
              <w:pStyle w:val="berschrift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Konzepte und Reglemente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pStyle w:val="berschrift2"/>
              <w:rPr>
                <w:rFonts w:ascii="DCHBasisschrift" w:hAnsi="DCHBasisschrift"/>
                <w:szCs w:val="24"/>
              </w:rPr>
            </w:pPr>
            <w:proofErr w:type="spellStart"/>
            <w:r w:rsidRPr="00C05143">
              <w:rPr>
                <w:rFonts w:ascii="DCHBasisschrift" w:hAnsi="DCHBasisschrift"/>
                <w:szCs w:val="24"/>
              </w:rPr>
              <w:t>Quims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i/>
                <w:szCs w:val="24"/>
              </w:rPr>
              <w:t>Sprachförderung, Lern- und Leistungsförderung, Einbezug der Eltern, ausserschulische Lernangebote, Zusammenleben</w:t>
            </w:r>
          </w:p>
        </w:tc>
        <w:tc>
          <w:tcPr>
            <w:tcW w:w="3086" w:type="dxa"/>
          </w:tcPr>
          <w:p w:rsidR="00A27FDD" w:rsidRPr="00C05143" w:rsidRDefault="00A27FDD" w:rsidP="00A27FDD">
            <w:pPr>
              <w:jc w:val="right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Elternzusammenarbeit im Schulerfolg</w:t>
            </w:r>
          </w:p>
          <w:p w:rsidR="00A27FDD" w:rsidRPr="00C05143" w:rsidRDefault="00A27FDD" w:rsidP="00A27FDD">
            <w:pPr>
              <w:pStyle w:val="Kopfzeile"/>
              <w:tabs>
                <w:tab w:val="clear" w:pos="4536"/>
                <w:tab w:val="clear" w:pos="9072"/>
              </w:tabs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Schulstart Auzelg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020"/>
              </w:tabs>
              <w:ind w:left="208" w:hanging="14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das Projekt ist verankert; alle Bestandteile sind mehrfach durchgeführt und angepasst worden (LP21-Anpassungen)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020"/>
              </w:tabs>
              <w:ind w:left="208" w:hanging="14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noch ausstehend: Medien mit Eltern</w:t>
            </w:r>
          </w:p>
        </w:tc>
        <w:tc>
          <w:tcPr>
            <w:tcW w:w="3086" w:type="dxa"/>
            <w:shd w:val="clear" w:color="auto" w:fill="auto"/>
          </w:tcPr>
          <w:p w:rsidR="00A27FDD" w:rsidRPr="00C05143" w:rsidRDefault="00A27FDD" w:rsidP="00A27FDD">
            <w:pPr>
              <w:jc w:val="right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Elternzusammenarbeit im Schulerfolg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Schulstart Auzelg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1"/>
              </w:numPr>
              <w:ind w:left="307" w:hanging="14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verankertes Angebot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307" w:hanging="14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Evaluation und Aktualisierung durch QEQS-Gruppe/SL/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QUiMS</w:t>
            </w:r>
            <w:proofErr w:type="spellEnd"/>
          </w:p>
          <w:p w:rsidR="00A27FDD" w:rsidRPr="00C05143" w:rsidRDefault="00A27FDD" w:rsidP="00A27FD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307" w:hanging="14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Medien mit Eltern-Anlasse organisieren</w:t>
            </w:r>
          </w:p>
        </w:tc>
        <w:tc>
          <w:tcPr>
            <w:tcW w:w="3086" w:type="dxa"/>
          </w:tcPr>
          <w:p w:rsidR="00A27FDD" w:rsidRPr="00C05143" w:rsidRDefault="00A27FDD" w:rsidP="00A27FDD">
            <w:pPr>
              <w:jc w:val="right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Elternzusammenarbeit im Schulerfolg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Schulstart Auzelg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6"/>
              </w:numPr>
              <w:ind w:left="131" w:hanging="131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verankertes Angebot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131" w:hanging="131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Evaluation und Aktualisierung durch QEQS-Gruppe/SL/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QUiMS</w:t>
            </w:r>
            <w:proofErr w:type="spellEnd"/>
          </w:p>
          <w:p w:rsidR="00A27FDD" w:rsidRPr="00C05143" w:rsidRDefault="00A27FDD" w:rsidP="00A27FDD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131" w:hanging="131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Elternanlass «Medien» evaluieren</w:t>
            </w:r>
          </w:p>
        </w:tc>
        <w:tc>
          <w:tcPr>
            <w:tcW w:w="3087" w:type="dxa"/>
          </w:tcPr>
          <w:p w:rsidR="00A27FDD" w:rsidRPr="00C05143" w:rsidRDefault="00A27FDD" w:rsidP="00A27FDD">
            <w:pPr>
              <w:jc w:val="right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Elternzusammenarbeit im Schulerfolg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Schulstart Auzelg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verankertes Angebot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164" w:hanging="142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Evaluation und Aktualisierung durch QEQS-Gruppe/SL/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QUiMS</w:t>
            </w:r>
            <w:proofErr w:type="spellEnd"/>
          </w:p>
        </w:tc>
      </w:tr>
      <w:tr w:rsidR="00A27FDD" w:rsidRPr="00C05143" w:rsidTr="00A27FDD">
        <w:trPr>
          <w:trHeight w:val="3265"/>
        </w:trPr>
        <w:tc>
          <w:tcPr>
            <w:tcW w:w="2911" w:type="dxa"/>
            <w:vMerge/>
            <w:shd w:val="clear" w:color="auto" w:fill="E6E6E6"/>
          </w:tcPr>
          <w:p w:rsidR="00A27FDD" w:rsidRPr="00C05143" w:rsidRDefault="00A27FDD" w:rsidP="00A27FDD">
            <w:pPr>
              <w:pStyle w:val="berschrift2"/>
              <w:rPr>
                <w:rFonts w:ascii="DCHBasisschrift" w:hAnsi="DCHBasisschrift"/>
                <w:szCs w:val="24"/>
              </w:rPr>
            </w:pPr>
          </w:p>
        </w:tc>
        <w:tc>
          <w:tcPr>
            <w:tcW w:w="3086" w:type="dxa"/>
          </w:tcPr>
          <w:p w:rsidR="00A27FDD" w:rsidRPr="00C05143" w:rsidRDefault="00A27FDD" w:rsidP="00A27F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Konzeptarbeiten</w:t>
            </w:r>
            <w:r w:rsidRPr="00C05143">
              <w:rPr>
                <w:rFonts w:ascii="DCHBasisschrift" w:hAnsi="DCHBasisschrift"/>
                <w:szCs w:val="24"/>
              </w:rPr>
              <w:t xml:space="preserve"> 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alle Stufen- und Übertritts-Konzepte sind erstellt und ggf. abgenommen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die Durchführung der Angebote ist optimiert und grösstenteils gefestigt</w:t>
            </w:r>
          </w:p>
          <w:p w:rsidR="00A27FDD" w:rsidRPr="00C05143" w:rsidRDefault="00A27FDD" w:rsidP="00A27FDD">
            <w:pPr>
              <w:pStyle w:val="Kopfzeile"/>
              <w:tabs>
                <w:tab w:val="clear" w:pos="4536"/>
                <w:tab w:val="clear" w:pos="9072"/>
              </w:tabs>
              <w:ind w:firstLine="708"/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rPr>
                <w:rFonts w:ascii="DCHBasisschrift" w:hAnsi="DCHBasisschrift"/>
                <w:i/>
                <w:szCs w:val="24"/>
              </w:rPr>
            </w:pPr>
            <w:r w:rsidRPr="00C05143">
              <w:rPr>
                <w:rFonts w:ascii="DCHBasisschrift" w:hAnsi="DCHBasisschrift"/>
                <w:i/>
                <w:szCs w:val="24"/>
              </w:rPr>
              <w:t>bestehende Konzepte / Dokumente: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Leitfaden Konzepte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Stufenkonzept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KiGa</w:t>
            </w:r>
            <w:proofErr w:type="spellEnd"/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Stufenkonzept UST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Stufenkonzept MST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Stufenübergang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KiGa</w:t>
            </w:r>
            <w:proofErr w:type="spellEnd"/>
            <w:r w:rsidRPr="00C05143">
              <w:rPr>
                <w:rFonts w:ascii="DCHBasisschrift" w:hAnsi="DCHBasisschrift"/>
                <w:szCs w:val="24"/>
              </w:rPr>
              <w:t xml:space="preserve"> / UST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Stufenübergang UST/MST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Stufenübergang MST/OST</w:t>
            </w:r>
          </w:p>
          <w:p w:rsidR="00A27FDD" w:rsidRPr="00C05143" w:rsidRDefault="00A27FDD" w:rsidP="00A27FDD">
            <w:pPr>
              <w:pStyle w:val="Listenabsatz"/>
              <w:numPr>
                <w:ilvl w:val="0"/>
                <w:numId w:val="3"/>
              </w:numPr>
              <w:ind w:left="208" w:hanging="208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i/>
                <w:szCs w:val="24"/>
              </w:rPr>
              <w:t>Auzelg von A(u) bis Z(</w:t>
            </w:r>
            <w:proofErr w:type="spellStart"/>
            <w:r w:rsidRPr="00C05143">
              <w:rPr>
                <w:rFonts w:ascii="DCHBasisschrift" w:hAnsi="DCHBasisschrift"/>
                <w:i/>
                <w:szCs w:val="24"/>
              </w:rPr>
              <w:t>elg</w:t>
            </w:r>
            <w:proofErr w:type="spellEnd"/>
            <w:r w:rsidRPr="00C05143">
              <w:rPr>
                <w:rFonts w:ascii="DCHBasisschrift" w:hAnsi="DCHBasisschrift"/>
                <w:i/>
                <w:szCs w:val="24"/>
              </w:rPr>
              <w:t>)</w:t>
            </w:r>
          </w:p>
        </w:tc>
        <w:tc>
          <w:tcPr>
            <w:tcW w:w="3086" w:type="dxa"/>
            <w:shd w:val="clear" w:color="auto" w:fill="auto"/>
          </w:tcPr>
          <w:p w:rsidR="00A27FDD" w:rsidRPr="00C05143" w:rsidRDefault="00A27FDD" w:rsidP="00A27F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Konzeptarbeiten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40" w:hanging="24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Durchführung der Angebote wird verankert</w:t>
            </w:r>
          </w:p>
          <w:p w:rsidR="00A27FDD" w:rsidRPr="00C05143" w:rsidRDefault="00A27FDD" w:rsidP="00A27FDD">
            <w:pPr>
              <w:pStyle w:val="Listenabsatz"/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40" w:hanging="24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Konzept Stufenübergang MST-OST wird optimiert und ausgebaut: Kontaktaufnahme, </w:t>
            </w:r>
            <w:proofErr w:type="spellStart"/>
            <w:r w:rsidRPr="00C05143">
              <w:rPr>
                <w:rFonts w:ascii="DCHBasisschrift" w:hAnsi="DCHBasisschrift"/>
                <w:szCs w:val="24"/>
              </w:rPr>
              <w:t>Übertrittsbedingungen</w:t>
            </w:r>
            <w:proofErr w:type="spellEnd"/>
          </w:p>
          <w:p w:rsidR="00A27FDD" w:rsidRPr="00C05143" w:rsidRDefault="00A27FDD" w:rsidP="00A27FDD">
            <w:pPr>
              <w:pStyle w:val="Listenabsatz"/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40" w:hanging="24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Corona-Auswirkungen auf die Übertritte werden thematisiert 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40" w:hanging="24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SSG-Oberbegriffe werden in die Erstsprachen übersetzt </w:t>
            </w:r>
          </w:p>
        </w:tc>
        <w:tc>
          <w:tcPr>
            <w:tcW w:w="3086" w:type="dxa"/>
          </w:tcPr>
          <w:p w:rsidR="00A27FDD" w:rsidRPr="00C05143" w:rsidRDefault="00A27FDD" w:rsidP="00A27F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Konzeptarbeiten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97" w:hanging="197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Überarbeitung und Evaluation der diversen Konzepte und den allfälligen dazugehörigen Dokumenten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97" w:hanging="197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angepasstes Konzept Stufenübergang MST-OST wird durchgeführt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97" w:hanging="197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Angebote sind verankert</w:t>
            </w:r>
          </w:p>
        </w:tc>
        <w:tc>
          <w:tcPr>
            <w:tcW w:w="3087" w:type="dxa"/>
          </w:tcPr>
          <w:p w:rsidR="00A27FDD" w:rsidRPr="00C05143" w:rsidRDefault="00A27FDD" w:rsidP="00A27F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Konzeptarbeiten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235" w:hanging="141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Überarbeitung und Evaluation der diversen Konzepte und den allfälligen dazugehörigen Dokumenten</w:t>
            </w:r>
          </w:p>
          <w:p w:rsidR="00A27FDD" w:rsidRPr="00C05143" w:rsidRDefault="00A27FDD" w:rsidP="00A27FDD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235" w:hanging="141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angepasstes Konzept Stufenübergang MST-OST wird durchgeführt</w:t>
            </w:r>
          </w:p>
          <w:p w:rsidR="00A27FDD" w:rsidRPr="00C05143" w:rsidRDefault="00A27FDD" w:rsidP="00A27FDD">
            <w:pPr>
              <w:pStyle w:val="Kopfzeile"/>
              <w:tabs>
                <w:tab w:val="clear" w:pos="4536"/>
                <w:tab w:val="clear" w:pos="9072"/>
              </w:tabs>
              <w:rPr>
                <w:rFonts w:ascii="DCHBasisschrift" w:hAnsi="DCHBasisschrift"/>
                <w:szCs w:val="24"/>
              </w:rPr>
            </w:pPr>
          </w:p>
          <w:p w:rsidR="00A27FDD" w:rsidRPr="00C05143" w:rsidRDefault="00A27FDD" w:rsidP="00A27FDD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235" w:hanging="141"/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Angebote sind verankert</w:t>
            </w:r>
          </w:p>
          <w:p w:rsidR="00A27FDD" w:rsidRPr="00C05143" w:rsidRDefault="00A27FDD" w:rsidP="00A27FDD">
            <w:pPr>
              <w:rPr>
                <w:rFonts w:ascii="DCHBasisschrift" w:hAnsi="DCHBasisschrift"/>
                <w:szCs w:val="24"/>
              </w:rPr>
            </w:pPr>
          </w:p>
        </w:tc>
      </w:tr>
    </w:tbl>
    <w:p w:rsidR="0010363F" w:rsidRPr="00C05143" w:rsidRDefault="0010363F" w:rsidP="0010363F">
      <w:pPr>
        <w:rPr>
          <w:rFonts w:ascii="DCHBasisschrift" w:hAnsi="DCHBasisschrift"/>
          <w:sz w:val="22"/>
          <w:szCs w:val="22"/>
        </w:rPr>
      </w:pPr>
    </w:p>
    <w:p w:rsidR="0010363F" w:rsidRPr="00C05143" w:rsidRDefault="0010363F" w:rsidP="0010363F">
      <w:pPr>
        <w:rPr>
          <w:rFonts w:ascii="DCHBasisschrift" w:hAnsi="DCHBasisschrift"/>
          <w:sz w:val="22"/>
          <w:szCs w:val="22"/>
        </w:rPr>
      </w:pPr>
    </w:p>
    <w:p w:rsidR="0010363F" w:rsidRPr="00C05143" w:rsidRDefault="0010363F" w:rsidP="0010363F">
      <w:pPr>
        <w:rPr>
          <w:rFonts w:ascii="DCHBasisschrift" w:hAnsi="DCHBasisschrift"/>
          <w:sz w:val="22"/>
          <w:szCs w:val="22"/>
        </w:rPr>
      </w:pPr>
    </w:p>
    <w:p w:rsidR="0010363F" w:rsidRPr="00C05143" w:rsidRDefault="0010363F" w:rsidP="0010363F">
      <w:pPr>
        <w:rPr>
          <w:rFonts w:ascii="DCHBasisschrift" w:hAnsi="DCHBasisschrift"/>
          <w:sz w:val="22"/>
          <w:szCs w:val="22"/>
        </w:rPr>
      </w:pPr>
    </w:p>
    <w:p w:rsidR="0010363F" w:rsidRPr="00C05143" w:rsidRDefault="0010363F" w:rsidP="0010363F">
      <w:pPr>
        <w:rPr>
          <w:rFonts w:ascii="DCHBasisschrift" w:hAnsi="DCHBasisschrift"/>
          <w:sz w:val="22"/>
          <w:szCs w:val="22"/>
        </w:rPr>
      </w:pPr>
    </w:p>
    <w:p w:rsidR="00803F7D" w:rsidRPr="00C05143" w:rsidRDefault="0010363F">
      <w:pPr>
        <w:rPr>
          <w:rFonts w:ascii="DCHBasisschrift" w:hAnsi="DCHBasisschrift"/>
          <w:sz w:val="22"/>
          <w:szCs w:val="22"/>
        </w:rPr>
      </w:pPr>
      <w:r w:rsidRPr="00C05143">
        <w:rPr>
          <w:rFonts w:ascii="DCHBasisschrift" w:hAnsi="DCHBasisschrift"/>
          <w:sz w:val="22"/>
          <w:szCs w:val="22"/>
        </w:rPr>
        <w:br w:type="page"/>
      </w:r>
    </w:p>
    <w:tbl>
      <w:tblPr>
        <w:tblpPr w:leftFromText="141" w:rightFromText="141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4"/>
        <w:gridCol w:w="3115"/>
        <w:gridCol w:w="3114"/>
        <w:gridCol w:w="3115"/>
      </w:tblGrid>
      <w:tr w:rsidR="00803F7D" w:rsidRPr="00C05143" w:rsidTr="004F2255">
        <w:tc>
          <w:tcPr>
            <w:tcW w:w="2764" w:type="dxa"/>
            <w:shd w:val="clear" w:color="auto" w:fill="E6E6E6"/>
            <w:vAlign w:val="center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lastRenderedPageBreak/>
              <w:t>Themen /</w:t>
            </w:r>
            <w:r w:rsidRPr="00C05143">
              <w:rPr>
                <w:rFonts w:ascii="DCHBasisschrift" w:hAnsi="DCHBasisschrift"/>
                <w:i/>
                <w:szCs w:val="24"/>
              </w:rPr>
              <w:t xml:space="preserve"> Richtziele</w:t>
            </w:r>
          </w:p>
        </w:tc>
        <w:tc>
          <w:tcPr>
            <w:tcW w:w="3114" w:type="dxa"/>
            <w:vAlign w:val="center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Stand Nov 2020</w:t>
            </w:r>
          </w:p>
        </w:tc>
        <w:tc>
          <w:tcPr>
            <w:tcW w:w="3115" w:type="dxa"/>
            <w:vAlign w:val="center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20/21</w:t>
            </w:r>
          </w:p>
        </w:tc>
        <w:tc>
          <w:tcPr>
            <w:tcW w:w="3114" w:type="dxa"/>
            <w:vAlign w:val="center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21/22</w:t>
            </w:r>
          </w:p>
        </w:tc>
        <w:tc>
          <w:tcPr>
            <w:tcW w:w="3115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22/23</w:t>
            </w:r>
          </w:p>
        </w:tc>
      </w:tr>
      <w:tr w:rsidR="00803F7D" w:rsidRPr="00C05143" w:rsidTr="004F2255">
        <w:tc>
          <w:tcPr>
            <w:tcW w:w="2764" w:type="dxa"/>
            <w:shd w:val="clear" w:color="auto" w:fill="E6E6E6"/>
          </w:tcPr>
          <w:p w:rsidR="00803F7D" w:rsidRPr="00C05143" w:rsidRDefault="00803F7D" w:rsidP="00803F7D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Schulmanagement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b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b/>
                <w:szCs w:val="24"/>
              </w:rPr>
            </w:pPr>
            <w:r w:rsidRPr="00C05143">
              <w:rPr>
                <w:rFonts w:ascii="DCHBasisschrift" w:hAnsi="DCHBasisschrift"/>
                <w:b/>
                <w:szCs w:val="24"/>
              </w:rPr>
              <w:t>Konzepte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i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i/>
                <w:szCs w:val="24"/>
              </w:rPr>
            </w:pPr>
            <w:r w:rsidRPr="00C05143">
              <w:rPr>
                <w:rFonts w:ascii="DCHBasisschrift" w:hAnsi="DCHBasisschrift"/>
                <w:i/>
                <w:szCs w:val="24"/>
              </w:rPr>
              <w:t>die Grundsätze unserer Schule schriftlich und nach den Vorgaben der KSB und der Stadt regeln</w:t>
            </w:r>
          </w:p>
        </w:tc>
        <w:tc>
          <w:tcPr>
            <w:tcW w:w="3114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-Die kürzlich angepassten Konzepte (Betriebs-, Förder-, Betreuungskonzept) werden umgesetzt. 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-Das neue ICT-Konzept ist wegen Corona erst teilweise umgesetzt worden. Erste Anpassungen sind vom pädagogischen Kits-Support (PKS) bereits gemacht worden und werden dem Team nächstens vorgelegt.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 xml:space="preserve">-Neu dazugekommen ist momentan ein Schutzkonzept wegen Corona. </w:t>
            </w:r>
          </w:p>
        </w:tc>
        <w:tc>
          <w:tcPr>
            <w:tcW w:w="3115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Konzepte umsetzen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-Anpassungen umsetzen</w:t>
            </w:r>
          </w:p>
        </w:tc>
        <w:tc>
          <w:tcPr>
            <w:tcW w:w="3114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Konzepte umsetzen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-weitere Anpassungen nach Bedarf vornehmen</w:t>
            </w:r>
          </w:p>
        </w:tc>
        <w:tc>
          <w:tcPr>
            <w:tcW w:w="3115" w:type="dxa"/>
          </w:tcPr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-die Konzepte umsetzen</w:t>
            </w: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</w:p>
          <w:p w:rsidR="00803F7D" w:rsidRPr="00C05143" w:rsidRDefault="00803F7D" w:rsidP="00803F7D">
            <w:pPr>
              <w:rPr>
                <w:rFonts w:ascii="DCHBasisschrift" w:hAnsi="DCHBasisschrift"/>
                <w:szCs w:val="24"/>
              </w:rPr>
            </w:pPr>
            <w:r w:rsidRPr="00C05143">
              <w:rPr>
                <w:rFonts w:ascii="DCHBasisschrift" w:hAnsi="DCHBasisschrift"/>
                <w:szCs w:val="24"/>
              </w:rPr>
              <w:t>-weitere Anpassungen nach Bedarf vornehmen</w:t>
            </w:r>
          </w:p>
        </w:tc>
      </w:tr>
    </w:tbl>
    <w:p w:rsidR="0010363F" w:rsidRPr="00C05143" w:rsidRDefault="0010363F" w:rsidP="0010363F">
      <w:pPr>
        <w:rPr>
          <w:rFonts w:ascii="DCHBasisschrift" w:hAnsi="DCHBasisschrift"/>
          <w:sz w:val="22"/>
          <w:szCs w:val="22"/>
        </w:rPr>
      </w:pPr>
    </w:p>
    <w:sectPr w:rsidR="0010363F" w:rsidRPr="00C05143" w:rsidSect="002435FF">
      <w:footerReference w:type="default" r:id="rId10"/>
      <w:pgSz w:w="16840" w:h="11901" w:orient="landscape" w:code="9"/>
      <w:pgMar w:top="720" w:right="720" w:bottom="720" w:left="720" w:header="709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45" w:rsidRDefault="00F96145">
      <w:r>
        <w:separator/>
      </w:r>
    </w:p>
  </w:endnote>
  <w:endnote w:type="continuationSeparator" w:id="0">
    <w:p w:rsidR="00F96145" w:rsidRDefault="00F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altName w:val="CH Plakat"/>
    <w:panose1 w:val="02000506020000020003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05845"/>
      <w:docPartObj>
        <w:docPartGallery w:val="Page Numbers (Bottom of Page)"/>
        <w:docPartUnique/>
      </w:docPartObj>
    </w:sdtPr>
    <w:sdtContent>
      <w:p w:rsidR="00F96145" w:rsidRDefault="00F961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50" w:rsidRPr="00CA6350">
          <w:rPr>
            <w:noProof/>
            <w:lang w:val="de-DE"/>
          </w:rPr>
          <w:t>13</w:t>
        </w:r>
        <w:r>
          <w:fldChar w:fldCharType="end"/>
        </w:r>
      </w:p>
    </w:sdtContent>
  </w:sdt>
  <w:p w:rsidR="00F96145" w:rsidRDefault="00F961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45" w:rsidRDefault="00F96145">
      <w:r>
        <w:separator/>
      </w:r>
    </w:p>
  </w:footnote>
  <w:footnote w:type="continuationSeparator" w:id="0">
    <w:p w:rsidR="00F96145" w:rsidRDefault="00F9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180"/>
    <w:multiLevelType w:val="hybridMultilevel"/>
    <w:tmpl w:val="790AF5AC"/>
    <w:lvl w:ilvl="0" w:tplc="FC5C1C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92"/>
    <w:multiLevelType w:val="hybridMultilevel"/>
    <w:tmpl w:val="17FC5BD6"/>
    <w:lvl w:ilvl="0" w:tplc="FC5C1C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F6E"/>
    <w:multiLevelType w:val="hybridMultilevel"/>
    <w:tmpl w:val="5F022F66"/>
    <w:lvl w:ilvl="0" w:tplc="FC5C1C1A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993"/>
    <w:multiLevelType w:val="hybridMultilevel"/>
    <w:tmpl w:val="9F2E4E3C"/>
    <w:lvl w:ilvl="0" w:tplc="CCC2C73E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02C91"/>
    <w:multiLevelType w:val="hybridMultilevel"/>
    <w:tmpl w:val="2AFA4502"/>
    <w:lvl w:ilvl="0" w:tplc="B0C642BE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17B8"/>
    <w:multiLevelType w:val="hybridMultilevel"/>
    <w:tmpl w:val="3828A060"/>
    <w:lvl w:ilvl="0" w:tplc="FC5C1C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1D1"/>
    <w:multiLevelType w:val="hybridMultilevel"/>
    <w:tmpl w:val="CC3E018A"/>
    <w:lvl w:ilvl="0" w:tplc="7C380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41C"/>
    <w:multiLevelType w:val="hybridMultilevel"/>
    <w:tmpl w:val="6B867C7C"/>
    <w:lvl w:ilvl="0" w:tplc="FC5C1C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F1B0D"/>
    <w:multiLevelType w:val="hybridMultilevel"/>
    <w:tmpl w:val="14345124"/>
    <w:lvl w:ilvl="0" w:tplc="FC5C1C1A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B3862"/>
    <w:multiLevelType w:val="hybridMultilevel"/>
    <w:tmpl w:val="A6F464A4"/>
    <w:lvl w:ilvl="0" w:tplc="76168FA6">
      <w:start w:val="1"/>
      <w:numFmt w:val="bullet"/>
      <w:lvlText w:val="-"/>
      <w:lvlJc w:val="left"/>
      <w:pPr>
        <w:ind w:left="761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476D5165"/>
    <w:multiLevelType w:val="hybridMultilevel"/>
    <w:tmpl w:val="766A4DFA"/>
    <w:lvl w:ilvl="0" w:tplc="FC5C1C1A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4224C"/>
    <w:multiLevelType w:val="hybridMultilevel"/>
    <w:tmpl w:val="C650689E"/>
    <w:lvl w:ilvl="0" w:tplc="ED94E074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F60F3"/>
    <w:multiLevelType w:val="hybridMultilevel"/>
    <w:tmpl w:val="37320740"/>
    <w:lvl w:ilvl="0" w:tplc="FC5C1C1A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539B7"/>
    <w:multiLevelType w:val="hybridMultilevel"/>
    <w:tmpl w:val="719ABECC"/>
    <w:lvl w:ilvl="0" w:tplc="43F8039A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F"/>
    <w:rsid w:val="000063FC"/>
    <w:rsid w:val="000079DA"/>
    <w:rsid w:val="00025126"/>
    <w:rsid w:val="00031AD2"/>
    <w:rsid w:val="00035980"/>
    <w:rsid w:val="000528E0"/>
    <w:rsid w:val="0005434D"/>
    <w:rsid w:val="00066C2E"/>
    <w:rsid w:val="00070373"/>
    <w:rsid w:val="000819D8"/>
    <w:rsid w:val="00081FC6"/>
    <w:rsid w:val="00082EB3"/>
    <w:rsid w:val="00083635"/>
    <w:rsid w:val="00086F22"/>
    <w:rsid w:val="000962E7"/>
    <w:rsid w:val="000A015C"/>
    <w:rsid w:val="000A3810"/>
    <w:rsid w:val="000B28D1"/>
    <w:rsid w:val="000B5E7F"/>
    <w:rsid w:val="000C4137"/>
    <w:rsid w:val="000D1FC3"/>
    <w:rsid w:val="000E444C"/>
    <w:rsid w:val="000E5A11"/>
    <w:rsid w:val="000F0293"/>
    <w:rsid w:val="000F1EA4"/>
    <w:rsid w:val="00101429"/>
    <w:rsid w:val="0010363F"/>
    <w:rsid w:val="00103923"/>
    <w:rsid w:val="00103CC3"/>
    <w:rsid w:val="00115E29"/>
    <w:rsid w:val="00117C59"/>
    <w:rsid w:val="0012319B"/>
    <w:rsid w:val="00131B14"/>
    <w:rsid w:val="00141CD6"/>
    <w:rsid w:val="00147307"/>
    <w:rsid w:val="00153F31"/>
    <w:rsid w:val="0017312A"/>
    <w:rsid w:val="00174545"/>
    <w:rsid w:val="00176207"/>
    <w:rsid w:val="001767AB"/>
    <w:rsid w:val="001772D7"/>
    <w:rsid w:val="00182761"/>
    <w:rsid w:val="00183DD8"/>
    <w:rsid w:val="00187D4B"/>
    <w:rsid w:val="00194977"/>
    <w:rsid w:val="0019515A"/>
    <w:rsid w:val="001A31CB"/>
    <w:rsid w:val="001A57C9"/>
    <w:rsid w:val="001A6FA3"/>
    <w:rsid w:val="001B026C"/>
    <w:rsid w:val="001B2B69"/>
    <w:rsid w:val="001C0F3E"/>
    <w:rsid w:val="001C182C"/>
    <w:rsid w:val="001D79A9"/>
    <w:rsid w:val="001E0E77"/>
    <w:rsid w:val="001E1F5B"/>
    <w:rsid w:val="001E22D7"/>
    <w:rsid w:val="001E3C07"/>
    <w:rsid w:val="001F5C9B"/>
    <w:rsid w:val="002020D5"/>
    <w:rsid w:val="00205BEA"/>
    <w:rsid w:val="00205FF1"/>
    <w:rsid w:val="00206066"/>
    <w:rsid w:val="00220922"/>
    <w:rsid w:val="0024027F"/>
    <w:rsid w:val="00242611"/>
    <w:rsid w:val="002435FF"/>
    <w:rsid w:val="00245F07"/>
    <w:rsid w:val="0025135D"/>
    <w:rsid w:val="00251604"/>
    <w:rsid w:val="00260276"/>
    <w:rsid w:val="00262B46"/>
    <w:rsid w:val="00276825"/>
    <w:rsid w:val="00290F66"/>
    <w:rsid w:val="00291A9B"/>
    <w:rsid w:val="00291AB6"/>
    <w:rsid w:val="00293591"/>
    <w:rsid w:val="00297635"/>
    <w:rsid w:val="002A2C60"/>
    <w:rsid w:val="002B0D5C"/>
    <w:rsid w:val="002B376A"/>
    <w:rsid w:val="002C4281"/>
    <w:rsid w:val="002D1BF6"/>
    <w:rsid w:val="002D5957"/>
    <w:rsid w:val="002D601C"/>
    <w:rsid w:val="002F343C"/>
    <w:rsid w:val="002F565C"/>
    <w:rsid w:val="002F7CAA"/>
    <w:rsid w:val="00304249"/>
    <w:rsid w:val="0030601D"/>
    <w:rsid w:val="00306717"/>
    <w:rsid w:val="00306A84"/>
    <w:rsid w:val="00311BDF"/>
    <w:rsid w:val="0031359A"/>
    <w:rsid w:val="003155CC"/>
    <w:rsid w:val="00320D05"/>
    <w:rsid w:val="003211C0"/>
    <w:rsid w:val="003254A3"/>
    <w:rsid w:val="00333E35"/>
    <w:rsid w:val="00352D0C"/>
    <w:rsid w:val="00354FFD"/>
    <w:rsid w:val="0036301A"/>
    <w:rsid w:val="00363854"/>
    <w:rsid w:val="003753C1"/>
    <w:rsid w:val="003753D0"/>
    <w:rsid w:val="00375CF7"/>
    <w:rsid w:val="0037644A"/>
    <w:rsid w:val="00391C1A"/>
    <w:rsid w:val="003B1646"/>
    <w:rsid w:val="003B5F14"/>
    <w:rsid w:val="003C0FDE"/>
    <w:rsid w:val="003C4667"/>
    <w:rsid w:val="003D27C7"/>
    <w:rsid w:val="003D458C"/>
    <w:rsid w:val="003D5BAE"/>
    <w:rsid w:val="003D72B5"/>
    <w:rsid w:val="003F045C"/>
    <w:rsid w:val="003F13A1"/>
    <w:rsid w:val="003F3DB9"/>
    <w:rsid w:val="00404151"/>
    <w:rsid w:val="004130E3"/>
    <w:rsid w:val="00414AFD"/>
    <w:rsid w:val="0042007D"/>
    <w:rsid w:val="00430DDF"/>
    <w:rsid w:val="00433AAA"/>
    <w:rsid w:val="00437FAF"/>
    <w:rsid w:val="00443B53"/>
    <w:rsid w:val="00445A66"/>
    <w:rsid w:val="004462C9"/>
    <w:rsid w:val="004538AE"/>
    <w:rsid w:val="00453C58"/>
    <w:rsid w:val="00454167"/>
    <w:rsid w:val="0046712C"/>
    <w:rsid w:val="00470F5B"/>
    <w:rsid w:val="00472024"/>
    <w:rsid w:val="00482130"/>
    <w:rsid w:val="004842B8"/>
    <w:rsid w:val="004923FC"/>
    <w:rsid w:val="00495E9C"/>
    <w:rsid w:val="004A0634"/>
    <w:rsid w:val="004A0A87"/>
    <w:rsid w:val="004A4C8E"/>
    <w:rsid w:val="004A661D"/>
    <w:rsid w:val="004A6B04"/>
    <w:rsid w:val="004B6895"/>
    <w:rsid w:val="004B6BEC"/>
    <w:rsid w:val="004B715E"/>
    <w:rsid w:val="004C7395"/>
    <w:rsid w:val="004D6E68"/>
    <w:rsid w:val="004E1281"/>
    <w:rsid w:val="004E216B"/>
    <w:rsid w:val="004E3EE1"/>
    <w:rsid w:val="004F2255"/>
    <w:rsid w:val="004F29E9"/>
    <w:rsid w:val="004F5ABA"/>
    <w:rsid w:val="00503182"/>
    <w:rsid w:val="005133FA"/>
    <w:rsid w:val="00521B8C"/>
    <w:rsid w:val="005275ED"/>
    <w:rsid w:val="0053451F"/>
    <w:rsid w:val="005368BF"/>
    <w:rsid w:val="00542287"/>
    <w:rsid w:val="00565BF4"/>
    <w:rsid w:val="005714B9"/>
    <w:rsid w:val="00575F26"/>
    <w:rsid w:val="005840D2"/>
    <w:rsid w:val="005841E8"/>
    <w:rsid w:val="00585899"/>
    <w:rsid w:val="005867FB"/>
    <w:rsid w:val="00597FC6"/>
    <w:rsid w:val="005A789D"/>
    <w:rsid w:val="005B5D3F"/>
    <w:rsid w:val="005B6067"/>
    <w:rsid w:val="005C495C"/>
    <w:rsid w:val="005D3899"/>
    <w:rsid w:val="005D6E9F"/>
    <w:rsid w:val="005E2D06"/>
    <w:rsid w:val="005E43AE"/>
    <w:rsid w:val="005E7521"/>
    <w:rsid w:val="00605345"/>
    <w:rsid w:val="00611237"/>
    <w:rsid w:val="00613DBF"/>
    <w:rsid w:val="00616E6B"/>
    <w:rsid w:val="00622C0E"/>
    <w:rsid w:val="006304CD"/>
    <w:rsid w:val="00636769"/>
    <w:rsid w:val="00655739"/>
    <w:rsid w:val="0066574A"/>
    <w:rsid w:val="006725B3"/>
    <w:rsid w:val="00672BC8"/>
    <w:rsid w:val="00673F44"/>
    <w:rsid w:val="0067637E"/>
    <w:rsid w:val="006768B3"/>
    <w:rsid w:val="00676E53"/>
    <w:rsid w:val="006821E0"/>
    <w:rsid w:val="00687D66"/>
    <w:rsid w:val="006900A1"/>
    <w:rsid w:val="00694223"/>
    <w:rsid w:val="00696B7C"/>
    <w:rsid w:val="006A2C19"/>
    <w:rsid w:val="006B79DD"/>
    <w:rsid w:val="006B7E84"/>
    <w:rsid w:val="006C4500"/>
    <w:rsid w:val="006C62D0"/>
    <w:rsid w:val="006D08E0"/>
    <w:rsid w:val="006E329E"/>
    <w:rsid w:val="006F09A9"/>
    <w:rsid w:val="006F2482"/>
    <w:rsid w:val="006F3287"/>
    <w:rsid w:val="00700400"/>
    <w:rsid w:val="00713012"/>
    <w:rsid w:val="0071388E"/>
    <w:rsid w:val="007407BD"/>
    <w:rsid w:val="00740956"/>
    <w:rsid w:val="00743213"/>
    <w:rsid w:val="00753564"/>
    <w:rsid w:val="00754663"/>
    <w:rsid w:val="00764146"/>
    <w:rsid w:val="00773133"/>
    <w:rsid w:val="0078334A"/>
    <w:rsid w:val="00794422"/>
    <w:rsid w:val="007A4E49"/>
    <w:rsid w:val="007A6295"/>
    <w:rsid w:val="007B4D85"/>
    <w:rsid w:val="007B5045"/>
    <w:rsid w:val="007C29C5"/>
    <w:rsid w:val="007C39D5"/>
    <w:rsid w:val="007C41A9"/>
    <w:rsid w:val="007C6EC1"/>
    <w:rsid w:val="007C70EE"/>
    <w:rsid w:val="007D4328"/>
    <w:rsid w:val="007E16A4"/>
    <w:rsid w:val="007E60F9"/>
    <w:rsid w:val="007F1272"/>
    <w:rsid w:val="007F26BC"/>
    <w:rsid w:val="007F2739"/>
    <w:rsid w:val="007F4551"/>
    <w:rsid w:val="007F6465"/>
    <w:rsid w:val="00801917"/>
    <w:rsid w:val="00802EC8"/>
    <w:rsid w:val="00803F7D"/>
    <w:rsid w:val="0080501B"/>
    <w:rsid w:val="00811395"/>
    <w:rsid w:val="0081588A"/>
    <w:rsid w:val="008162BF"/>
    <w:rsid w:val="00823043"/>
    <w:rsid w:val="00827274"/>
    <w:rsid w:val="00835A95"/>
    <w:rsid w:val="00837435"/>
    <w:rsid w:val="00846AC7"/>
    <w:rsid w:val="00854A65"/>
    <w:rsid w:val="00855982"/>
    <w:rsid w:val="00855DF6"/>
    <w:rsid w:val="00864D16"/>
    <w:rsid w:val="00874E5D"/>
    <w:rsid w:val="00874FF8"/>
    <w:rsid w:val="008915C7"/>
    <w:rsid w:val="008B4653"/>
    <w:rsid w:val="008B4775"/>
    <w:rsid w:val="008B73E9"/>
    <w:rsid w:val="008C0058"/>
    <w:rsid w:val="008C659B"/>
    <w:rsid w:val="008E722D"/>
    <w:rsid w:val="008F428D"/>
    <w:rsid w:val="0090456A"/>
    <w:rsid w:val="0091136E"/>
    <w:rsid w:val="0091678B"/>
    <w:rsid w:val="00920BB6"/>
    <w:rsid w:val="0093277F"/>
    <w:rsid w:val="00934928"/>
    <w:rsid w:val="00951E1D"/>
    <w:rsid w:val="00960E82"/>
    <w:rsid w:val="0096495B"/>
    <w:rsid w:val="00964B36"/>
    <w:rsid w:val="009712E4"/>
    <w:rsid w:val="00972653"/>
    <w:rsid w:val="009833EC"/>
    <w:rsid w:val="00985DD2"/>
    <w:rsid w:val="00985F42"/>
    <w:rsid w:val="00990D30"/>
    <w:rsid w:val="009910E8"/>
    <w:rsid w:val="0099331B"/>
    <w:rsid w:val="009965FE"/>
    <w:rsid w:val="009A32AD"/>
    <w:rsid w:val="009A367F"/>
    <w:rsid w:val="009B001D"/>
    <w:rsid w:val="009B2466"/>
    <w:rsid w:val="009B5E7B"/>
    <w:rsid w:val="009C1F09"/>
    <w:rsid w:val="009C6A9F"/>
    <w:rsid w:val="009D027B"/>
    <w:rsid w:val="009E246F"/>
    <w:rsid w:val="009E321F"/>
    <w:rsid w:val="009F42CD"/>
    <w:rsid w:val="009F7385"/>
    <w:rsid w:val="00A00326"/>
    <w:rsid w:val="00A00AE9"/>
    <w:rsid w:val="00A03937"/>
    <w:rsid w:val="00A225D3"/>
    <w:rsid w:val="00A22B0B"/>
    <w:rsid w:val="00A27099"/>
    <w:rsid w:val="00A27DBD"/>
    <w:rsid w:val="00A27FDD"/>
    <w:rsid w:val="00A326BD"/>
    <w:rsid w:val="00A349A6"/>
    <w:rsid w:val="00A365F5"/>
    <w:rsid w:val="00A52C18"/>
    <w:rsid w:val="00A530D6"/>
    <w:rsid w:val="00A53F66"/>
    <w:rsid w:val="00A56042"/>
    <w:rsid w:val="00A56D09"/>
    <w:rsid w:val="00A71B74"/>
    <w:rsid w:val="00A7310E"/>
    <w:rsid w:val="00A75042"/>
    <w:rsid w:val="00AA5806"/>
    <w:rsid w:val="00AA59ED"/>
    <w:rsid w:val="00AB7B2C"/>
    <w:rsid w:val="00AC40F4"/>
    <w:rsid w:val="00AD1784"/>
    <w:rsid w:val="00AD300A"/>
    <w:rsid w:val="00AD7E9D"/>
    <w:rsid w:val="00AE7D56"/>
    <w:rsid w:val="00AF5F3C"/>
    <w:rsid w:val="00AF7901"/>
    <w:rsid w:val="00B0034A"/>
    <w:rsid w:val="00B02833"/>
    <w:rsid w:val="00B06F56"/>
    <w:rsid w:val="00B074B0"/>
    <w:rsid w:val="00B12655"/>
    <w:rsid w:val="00B1495C"/>
    <w:rsid w:val="00B164EB"/>
    <w:rsid w:val="00B17A9E"/>
    <w:rsid w:val="00B212F4"/>
    <w:rsid w:val="00B214D4"/>
    <w:rsid w:val="00B27642"/>
    <w:rsid w:val="00B4005E"/>
    <w:rsid w:val="00B43F23"/>
    <w:rsid w:val="00B54327"/>
    <w:rsid w:val="00B57281"/>
    <w:rsid w:val="00B63A32"/>
    <w:rsid w:val="00B6538F"/>
    <w:rsid w:val="00B74BD9"/>
    <w:rsid w:val="00B74D70"/>
    <w:rsid w:val="00B965A9"/>
    <w:rsid w:val="00B975D7"/>
    <w:rsid w:val="00BA071D"/>
    <w:rsid w:val="00BA581C"/>
    <w:rsid w:val="00BA7C34"/>
    <w:rsid w:val="00BB4AAD"/>
    <w:rsid w:val="00BC68FF"/>
    <w:rsid w:val="00BD49EA"/>
    <w:rsid w:val="00BF245B"/>
    <w:rsid w:val="00BF355F"/>
    <w:rsid w:val="00BF4E58"/>
    <w:rsid w:val="00BF6699"/>
    <w:rsid w:val="00C0396E"/>
    <w:rsid w:val="00C043A1"/>
    <w:rsid w:val="00C05143"/>
    <w:rsid w:val="00C06D81"/>
    <w:rsid w:val="00C1110C"/>
    <w:rsid w:val="00C11DFA"/>
    <w:rsid w:val="00C16C50"/>
    <w:rsid w:val="00C255AA"/>
    <w:rsid w:val="00C40B71"/>
    <w:rsid w:val="00C411C6"/>
    <w:rsid w:val="00C51BF5"/>
    <w:rsid w:val="00C54C2E"/>
    <w:rsid w:val="00C56DDE"/>
    <w:rsid w:val="00C61160"/>
    <w:rsid w:val="00C676DD"/>
    <w:rsid w:val="00C70B4A"/>
    <w:rsid w:val="00C70E05"/>
    <w:rsid w:val="00C71614"/>
    <w:rsid w:val="00C74448"/>
    <w:rsid w:val="00C86373"/>
    <w:rsid w:val="00C86940"/>
    <w:rsid w:val="00C97D98"/>
    <w:rsid w:val="00CA1083"/>
    <w:rsid w:val="00CA6350"/>
    <w:rsid w:val="00CB3358"/>
    <w:rsid w:val="00CB6EC5"/>
    <w:rsid w:val="00CB747F"/>
    <w:rsid w:val="00CC6FAA"/>
    <w:rsid w:val="00CD3374"/>
    <w:rsid w:val="00CE19A1"/>
    <w:rsid w:val="00CF14E4"/>
    <w:rsid w:val="00D005E3"/>
    <w:rsid w:val="00D0191E"/>
    <w:rsid w:val="00D05283"/>
    <w:rsid w:val="00D05708"/>
    <w:rsid w:val="00D132C8"/>
    <w:rsid w:val="00D138BF"/>
    <w:rsid w:val="00D23740"/>
    <w:rsid w:val="00D34932"/>
    <w:rsid w:val="00D42D73"/>
    <w:rsid w:val="00D522A1"/>
    <w:rsid w:val="00D52F27"/>
    <w:rsid w:val="00D668A6"/>
    <w:rsid w:val="00D66E99"/>
    <w:rsid w:val="00D80844"/>
    <w:rsid w:val="00D851D6"/>
    <w:rsid w:val="00D92C75"/>
    <w:rsid w:val="00D9423A"/>
    <w:rsid w:val="00DA2974"/>
    <w:rsid w:val="00DA791E"/>
    <w:rsid w:val="00DB0BAD"/>
    <w:rsid w:val="00DB1D1C"/>
    <w:rsid w:val="00DB3306"/>
    <w:rsid w:val="00DC273C"/>
    <w:rsid w:val="00DC35BA"/>
    <w:rsid w:val="00DE4CAD"/>
    <w:rsid w:val="00DE66DA"/>
    <w:rsid w:val="00DF191D"/>
    <w:rsid w:val="00DF3C5A"/>
    <w:rsid w:val="00E060D3"/>
    <w:rsid w:val="00E13859"/>
    <w:rsid w:val="00E13AC6"/>
    <w:rsid w:val="00E4075E"/>
    <w:rsid w:val="00E47E1F"/>
    <w:rsid w:val="00E53203"/>
    <w:rsid w:val="00E7768A"/>
    <w:rsid w:val="00E86ED1"/>
    <w:rsid w:val="00E941ED"/>
    <w:rsid w:val="00E96A6F"/>
    <w:rsid w:val="00EA16D9"/>
    <w:rsid w:val="00EA7601"/>
    <w:rsid w:val="00EB4D10"/>
    <w:rsid w:val="00EB5589"/>
    <w:rsid w:val="00EC615D"/>
    <w:rsid w:val="00ED31BB"/>
    <w:rsid w:val="00ED5E14"/>
    <w:rsid w:val="00ED5F43"/>
    <w:rsid w:val="00EE1540"/>
    <w:rsid w:val="00EE2EA4"/>
    <w:rsid w:val="00EF7C5D"/>
    <w:rsid w:val="00F04B33"/>
    <w:rsid w:val="00F061EB"/>
    <w:rsid w:val="00F10ED3"/>
    <w:rsid w:val="00F1255B"/>
    <w:rsid w:val="00F266B5"/>
    <w:rsid w:val="00F3319D"/>
    <w:rsid w:val="00F332E6"/>
    <w:rsid w:val="00F33F29"/>
    <w:rsid w:val="00F3482F"/>
    <w:rsid w:val="00F420BD"/>
    <w:rsid w:val="00F4427C"/>
    <w:rsid w:val="00F5125F"/>
    <w:rsid w:val="00F6023D"/>
    <w:rsid w:val="00F6484D"/>
    <w:rsid w:val="00F6789C"/>
    <w:rsid w:val="00F718C5"/>
    <w:rsid w:val="00F72255"/>
    <w:rsid w:val="00F737DC"/>
    <w:rsid w:val="00F7634F"/>
    <w:rsid w:val="00F77ED2"/>
    <w:rsid w:val="00F85545"/>
    <w:rsid w:val="00F94D59"/>
    <w:rsid w:val="00F94DA7"/>
    <w:rsid w:val="00F96145"/>
    <w:rsid w:val="00F96371"/>
    <w:rsid w:val="00F96FCA"/>
    <w:rsid w:val="00FB0005"/>
    <w:rsid w:val="00FB0470"/>
    <w:rsid w:val="00FB2AD4"/>
    <w:rsid w:val="00FB68D0"/>
    <w:rsid w:val="00FC586E"/>
    <w:rsid w:val="00FD170E"/>
    <w:rsid w:val="00FD7E9E"/>
    <w:rsid w:val="00FE64E2"/>
    <w:rsid w:val="00FF77C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87FB318"/>
  <w15:docId w15:val="{DB3BF36F-8EC2-4FD8-894D-15F9AB0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784"/>
    <w:rPr>
      <w:rFonts w:ascii="Arial" w:hAnsi="Arial"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D178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D17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D1784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6C62D0"/>
    <w:rPr>
      <w:rFonts w:ascii="Arial" w:hAnsi="Arial"/>
      <w:b/>
      <w:kern w:val="32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15A"/>
    <w:rPr>
      <w:rFonts w:ascii="Arial" w:hAnsi="Arial"/>
      <w:kern w:val="32"/>
      <w:sz w:val="24"/>
    </w:rPr>
  </w:style>
  <w:style w:type="paragraph" w:styleId="Listenabsatz">
    <w:name w:val="List Paragraph"/>
    <w:basedOn w:val="Standard"/>
    <w:uiPriority w:val="34"/>
    <w:qFormat/>
    <w:rsid w:val="00864D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9D8"/>
    <w:rPr>
      <w:rFonts w:ascii="Tahoma" w:hAnsi="Tahoma" w:cs="Tahoma"/>
      <w:kern w:val="3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35FF"/>
    <w:rPr>
      <w:rFonts w:ascii="Arial" w:hAnsi="Arial"/>
      <w:kern w:val="3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5E63-63AC-4D4E-BBCF-BA1C0987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3253</Words>
  <Characters>23811</Characters>
  <Application>Microsoft Office Word</Application>
  <DocSecurity>0</DocSecurity>
  <Lines>198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/ Richtziele</vt:lpstr>
    </vt:vector>
  </TitlesOfParts>
  <Company>---</Company>
  <LinksUpToDate>false</LinksUpToDate>
  <CharactersWithSpaces>27010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/ Richtziele</dc:title>
  <dc:creator>--- ---</dc:creator>
  <cp:lastModifiedBy>Tamo Claudio (KfK)</cp:lastModifiedBy>
  <cp:revision>10</cp:revision>
  <cp:lastPrinted>2014-10-18T11:06:00Z</cp:lastPrinted>
  <dcterms:created xsi:type="dcterms:W3CDTF">2020-11-03T08:49:00Z</dcterms:created>
  <dcterms:modified xsi:type="dcterms:W3CDTF">2021-01-18T10:06:00Z</dcterms:modified>
</cp:coreProperties>
</file>